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F9" w:rsidRDefault="001051F9" w:rsidP="001051F9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1051F9" w:rsidRDefault="001051F9" w:rsidP="001051F9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1051F9" w:rsidRDefault="001051F9" w:rsidP="001051F9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1051F9" w:rsidRDefault="001051F9" w:rsidP="001051F9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1051F9" w:rsidRDefault="001051F9" w:rsidP="001051F9">
      <w:pPr>
        <w:spacing w:before="240" w:after="240"/>
        <w:rPr>
          <w:rFonts w:eastAsia="Times New Roman" w:hAnsi="Times New Roman"/>
          <w:i/>
          <w:color w:val="FF0000"/>
          <w:sz w:val="24"/>
          <w:szCs w:val="24"/>
        </w:rPr>
      </w:pPr>
      <w:r>
        <w:rPr>
          <w:b/>
          <w:color w:val="FF0000"/>
        </w:rPr>
        <w:t>2- Görev, Yetki ve Sorumlulukları:</w:t>
      </w:r>
    </w:p>
    <w:p w:rsidR="001051F9" w:rsidRDefault="001051F9" w:rsidP="001051F9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1051F9" w:rsidRDefault="001051F9" w:rsidP="001051F9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1051F9" w:rsidRDefault="001051F9" w:rsidP="001051F9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1051F9" w:rsidRDefault="001051F9" w:rsidP="001051F9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1051F9" w:rsidRDefault="001051F9" w:rsidP="001051F9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1051F9" w:rsidRDefault="001051F9" w:rsidP="001051F9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1051F9" w:rsidRDefault="001051F9" w:rsidP="001051F9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1051F9" w:rsidRDefault="001051F9" w:rsidP="001051F9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7F3C1C" w:rsidRDefault="007F3C1C" w:rsidP="007F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1051F9" w:rsidRDefault="001051F9" w:rsidP="007F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1051F9" w:rsidRDefault="001051F9" w:rsidP="007F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1F345A" w:rsidRPr="007F3C1C" w:rsidRDefault="001F345A" w:rsidP="007F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bookmarkStart w:id="0" w:name="_GoBack"/>
      <w:bookmarkEnd w:id="0"/>
    </w:p>
    <w:p w:rsidR="007F3C1C" w:rsidRPr="007F3C1C" w:rsidRDefault="007F3C1C" w:rsidP="007F3C1C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</w:pPr>
      <w:bookmarkStart w:id="1" w:name="_Toc475449701"/>
      <w:bookmarkStart w:id="2" w:name="_Toc507951890"/>
      <w:r w:rsidRPr="00465021"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  <w:lastRenderedPageBreak/>
        <w:t>KOSGEB Aydın Hizmet Merkezi Müdürlüğü Yıllık Yatırım Faaliyetleri İcmal Raporu</w:t>
      </w:r>
      <w:bookmarkEnd w:id="1"/>
      <w:bookmarkEnd w:id="2"/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9"/>
        <w:gridCol w:w="3060"/>
        <w:gridCol w:w="8419"/>
      </w:tblGrid>
      <w:tr w:rsidR="007F3C1C" w:rsidRPr="00465021" w:rsidTr="007F3C1C">
        <w:trPr>
          <w:trHeight w:val="57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>
              <w:rPr>
                <w:b/>
                <w:bCs/>
                <w:kern w:val="24"/>
              </w:rPr>
              <w:t>AYDIN İLİ 2019</w:t>
            </w:r>
            <w:r w:rsidRPr="00465021">
              <w:rPr>
                <w:b/>
                <w:bCs/>
                <w:kern w:val="24"/>
              </w:rPr>
              <w:t xml:space="preserve"> YILI KOSGEB HİZMET MERKEZİ MÜDÜRLÜĞÜ KURUMSAL YATIRIM DEĞERLENDİRMESİ (TL)</w:t>
            </w: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Yatırımcı Kuruluş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DA6014" w:rsidRDefault="007F3C1C" w:rsidP="007F3C1C">
            <w:pPr>
              <w:spacing w:after="0"/>
              <w:jc w:val="center"/>
              <w:rPr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Sektörü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Toplam Proje Sayısı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Toplam Proje Bedeli (TL)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 w:rsidRPr="00465021">
              <w:rPr>
                <w:b/>
                <w:bCs/>
                <w:color w:val="000000"/>
                <w:kern w:val="24"/>
              </w:rPr>
              <w:t>PROJELERDE KULLANILANFİNASMAN KAYNAKLARI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465021">
              <w:rPr>
                <w:b/>
                <w:bCs/>
                <w:color w:val="000000"/>
                <w:kern w:val="24"/>
              </w:rPr>
              <w:t xml:space="preserve"> Yılı Merkezi Bütçe Tahsisi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465021">
              <w:rPr>
                <w:b/>
                <w:bCs/>
                <w:color w:val="000000"/>
                <w:kern w:val="24"/>
              </w:rPr>
              <w:t xml:space="preserve"> Yılı İç Kredi Tutarı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465021">
              <w:rPr>
                <w:b/>
                <w:bCs/>
                <w:color w:val="000000"/>
                <w:kern w:val="24"/>
              </w:rPr>
              <w:t xml:space="preserve"> Yılı Dış Kredi Tutarı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465021">
              <w:rPr>
                <w:b/>
                <w:bCs/>
                <w:color w:val="000000"/>
                <w:kern w:val="24"/>
              </w:rPr>
              <w:t xml:space="preserve"> Yılı Öz Kaynak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  <w:jc w:val="center"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465021">
              <w:rPr>
                <w:b/>
                <w:bCs/>
                <w:color w:val="000000"/>
                <w:kern w:val="24"/>
              </w:rPr>
              <w:t xml:space="preserve"> Yıl Hibe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Önceki Yıllar Toplam Harcama Tutarı (TL)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465021">
              <w:rPr>
                <w:b/>
                <w:bCs/>
                <w:color w:val="000000"/>
                <w:kern w:val="24"/>
              </w:rPr>
              <w:t xml:space="preserve"> Yıl İçi Harcama (TL)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Toplam Harcama (TL)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  <w:kern w:val="24"/>
              </w:rPr>
            </w:pPr>
            <w:r w:rsidRPr="00465021">
              <w:rPr>
                <w:b/>
                <w:bCs/>
                <w:color w:val="000000"/>
                <w:kern w:val="24"/>
              </w:rPr>
              <w:t>Biten Proje Sayısı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  <w:kern w:val="24"/>
              </w:rPr>
            </w:pPr>
            <w:r w:rsidRPr="00465021">
              <w:rPr>
                <w:b/>
                <w:bCs/>
                <w:color w:val="000000"/>
                <w:kern w:val="24"/>
              </w:rPr>
              <w:t>Devam Eden Proje Sayısı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  <w:kern w:val="24"/>
              </w:rPr>
            </w:pPr>
            <w:r w:rsidRPr="00465021">
              <w:rPr>
                <w:b/>
                <w:bCs/>
                <w:color w:val="000000"/>
                <w:kern w:val="24"/>
              </w:rPr>
              <w:t>Başlanmamış Proje Sayısı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  <w:tr w:rsidR="007F3C1C" w:rsidRPr="00465021" w:rsidTr="007F3C1C">
        <w:trPr>
          <w:trHeight w:val="57"/>
        </w:trPr>
        <w:tc>
          <w:tcPr>
            <w:tcW w:w="6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3C1C" w:rsidRPr="00465021" w:rsidRDefault="007F3C1C" w:rsidP="007F3C1C">
            <w:pPr>
              <w:spacing w:after="0"/>
            </w:pPr>
            <w:r w:rsidRPr="00465021">
              <w:rPr>
                <w:b/>
                <w:bCs/>
                <w:color w:val="000000"/>
                <w:kern w:val="24"/>
              </w:rPr>
              <w:t>Nakdi Gerçekleşme Oranı (%)</w:t>
            </w:r>
          </w:p>
        </w:tc>
        <w:tc>
          <w:tcPr>
            <w:tcW w:w="8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i/>
                <w:color w:val="1F497D"/>
              </w:rPr>
            </w:pPr>
          </w:p>
        </w:tc>
      </w:tr>
    </w:tbl>
    <w:p w:rsidR="007F3C1C" w:rsidRDefault="007F3C1C"/>
    <w:p w:rsidR="007F3C1C" w:rsidRPr="00465021" w:rsidRDefault="007F3C1C" w:rsidP="007F3C1C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b/>
          <w:noProof/>
          <w:color w:val="FF0000"/>
        </w:rPr>
      </w:pPr>
      <w:bookmarkStart w:id="3" w:name="_Toc475449702"/>
      <w:bookmarkStart w:id="4" w:name="_Toc507951891"/>
      <w:r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  <w:lastRenderedPageBreak/>
        <w:t>2019</w:t>
      </w:r>
      <w:r w:rsidRPr="00465021"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  <w:t xml:space="preserve"> Yılı KOSGEB Aydın Hizmet Merkezi Müdürlüğü Yatırımları</w:t>
      </w:r>
      <w:bookmarkEnd w:id="3"/>
      <w:bookmarkEnd w:id="4"/>
    </w:p>
    <w:p w:rsidR="007F3C1C" w:rsidRPr="00465021" w:rsidRDefault="007F3C1C" w:rsidP="007F3C1C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465021">
        <w:rPr>
          <w:b/>
          <w:bCs/>
          <w:color w:val="FF0000"/>
        </w:rPr>
        <w:t xml:space="preserve"> </w:t>
      </w:r>
    </w:p>
    <w:p w:rsidR="007F3C1C" w:rsidRPr="00465021" w:rsidRDefault="007F3C1C" w:rsidP="007F3C1C">
      <w:pPr>
        <w:autoSpaceDE w:val="0"/>
        <w:autoSpaceDN w:val="0"/>
        <w:adjustRightInd w:val="0"/>
        <w:spacing w:after="0"/>
        <w:jc w:val="center"/>
        <w:rPr>
          <w:b/>
          <w:bCs/>
          <w:color w:val="984806"/>
        </w:rPr>
      </w:pPr>
    </w:p>
    <w:tbl>
      <w:tblPr>
        <w:tblpPr w:leftFromText="141" w:rightFromText="141" w:vertAnchor="text" w:horzAnchor="margin" w:tblpXSpec="center" w:tblpY="6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963"/>
        <w:gridCol w:w="1094"/>
        <w:gridCol w:w="1418"/>
        <w:gridCol w:w="1417"/>
        <w:gridCol w:w="1418"/>
        <w:gridCol w:w="992"/>
        <w:gridCol w:w="1134"/>
        <w:gridCol w:w="1225"/>
        <w:gridCol w:w="1327"/>
        <w:gridCol w:w="1417"/>
      </w:tblGrid>
      <w:tr w:rsidR="007F3C1C" w:rsidRPr="00465021" w:rsidTr="007F3C1C">
        <w:trPr>
          <w:trHeight w:val="275"/>
        </w:trPr>
        <w:tc>
          <w:tcPr>
            <w:tcW w:w="14954" w:type="dxa"/>
            <w:gridSpan w:val="11"/>
            <w:shd w:val="clear" w:color="auto" w:fill="FABF8F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  <w:kern w:val="24"/>
              </w:rPr>
              <w:t>Aydın İli KOSG</w:t>
            </w:r>
            <w:r>
              <w:rPr>
                <w:b/>
                <w:bCs/>
                <w:kern w:val="24"/>
              </w:rPr>
              <w:t>EB Hizmet Merkezi Müdürlüğü 2019</w:t>
            </w:r>
            <w:r w:rsidRPr="00465021">
              <w:rPr>
                <w:b/>
                <w:bCs/>
                <w:kern w:val="24"/>
              </w:rPr>
              <w:t xml:space="preserve"> Yılı Yatırımları (TL)</w:t>
            </w:r>
          </w:p>
        </w:tc>
      </w:tr>
      <w:tr w:rsidR="007F3C1C" w:rsidRPr="00465021" w:rsidTr="007F3C1C">
        <w:trPr>
          <w:trHeight w:val="508"/>
        </w:trPr>
        <w:tc>
          <w:tcPr>
            <w:tcW w:w="2549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Proje Adı</w:t>
            </w:r>
          </w:p>
        </w:tc>
        <w:tc>
          <w:tcPr>
            <w:tcW w:w="963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Proje Başlama Yılı</w:t>
            </w:r>
          </w:p>
        </w:tc>
        <w:tc>
          <w:tcPr>
            <w:tcW w:w="1094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Proje Tutarı*</w:t>
            </w:r>
          </w:p>
        </w:tc>
        <w:tc>
          <w:tcPr>
            <w:tcW w:w="4253" w:type="dxa"/>
            <w:gridSpan w:val="3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Yatırımın Önceki Yıllar Durumu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465021">
              <w:rPr>
                <w:b/>
                <w:bCs/>
              </w:rPr>
              <w:t xml:space="preserve"> Yılı Ödeneği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465021">
              <w:rPr>
                <w:b/>
                <w:bCs/>
              </w:rPr>
              <w:t>Yılı Aktarılan Ödenek</w:t>
            </w:r>
          </w:p>
        </w:tc>
        <w:tc>
          <w:tcPr>
            <w:tcW w:w="1225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465021">
              <w:rPr>
                <w:b/>
                <w:bCs/>
              </w:rPr>
              <w:t xml:space="preserve"> Yılı Harcaması</w:t>
            </w:r>
          </w:p>
        </w:tc>
        <w:tc>
          <w:tcPr>
            <w:tcW w:w="1327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Toplam Fiziki Gerçekleşme</w:t>
            </w:r>
          </w:p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 xml:space="preserve"> (%)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Toplam Nakdi Gerçekleşme</w:t>
            </w:r>
          </w:p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 xml:space="preserve"> (%)</w:t>
            </w:r>
          </w:p>
        </w:tc>
      </w:tr>
      <w:tr w:rsidR="007F3C1C" w:rsidRPr="00465021" w:rsidTr="007F3C1C">
        <w:trPr>
          <w:trHeight w:val="508"/>
        </w:trPr>
        <w:tc>
          <w:tcPr>
            <w:tcW w:w="2549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Önceki Yıllar Harcaması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Fiziki Gerçekleşme</w:t>
            </w:r>
          </w:p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 xml:space="preserve"> (%)**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Nakdi Gerçekleşme</w:t>
            </w:r>
          </w:p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 xml:space="preserve"> (%)**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</w:pPr>
          </w:p>
        </w:tc>
      </w:tr>
      <w:tr w:rsidR="007F3C1C" w:rsidRPr="00465021" w:rsidTr="007F3C1C">
        <w:trPr>
          <w:trHeight w:val="290"/>
        </w:trPr>
        <w:tc>
          <w:tcPr>
            <w:tcW w:w="2549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</w:rPr>
            </w:pPr>
            <w:r w:rsidRPr="00465021">
              <w:rPr>
                <w:b/>
                <w:bCs/>
              </w:rPr>
              <w:t>TOPLAM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F3C1C" w:rsidRPr="00465021" w:rsidRDefault="007F3C1C" w:rsidP="007F3C1C">
            <w:pPr>
              <w:spacing w:after="0"/>
              <w:ind w:firstLineChars="100" w:firstLine="220"/>
              <w:jc w:val="center"/>
              <w:rPr>
                <w:b/>
                <w:bCs/>
              </w:rPr>
            </w:pPr>
          </w:p>
        </w:tc>
      </w:tr>
    </w:tbl>
    <w:p w:rsidR="007F3C1C" w:rsidRPr="00465021" w:rsidRDefault="007F3C1C" w:rsidP="007F3C1C">
      <w:pPr>
        <w:autoSpaceDE w:val="0"/>
        <w:autoSpaceDN w:val="0"/>
        <w:adjustRightInd w:val="0"/>
        <w:spacing w:after="0"/>
        <w:jc w:val="center"/>
        <w:rPr>
          <w:b/>
          <w:color w:val="FF0000"/>
        </w:rPr>
      </w:pPr>
      <w:r w:rsidRPr="00465021">
        <w:rPr>
          <w:b/>
          <w:bCs/>
          <w:color w:val="FF0000"/>
        </w:rPr>
        <w:t xml:space="preserve"> </w:t>
      </w:r>
    </w:p>
    <w:p w:rsidR="007F3C1C" w:rsidRPr="00465021" w:rsidRDefault="007F3C1C" w:rsidP="007F3C1C">
      <w:pPr>
        <w:autoSpaceDE w:val="0"/>
        <w:autoSpaceDN w:val="0"/>
        <w:adjustRightInd w:val="0"/>
        <w:spacing w:after="0"/>
        <w:rPr>
          <w:b/>
          <w:bCs/>
          <w:color w:val="984806"/>
          <w:sz w:val="36"/>
          <w:szCs w:val="36"/>
        </w:rPr>
      </w:pPr>
    </w:p>
    <w:p w:rsidR="007F3C1C" w:rsidRPr="00465021" w:rsidRDefault="007F3C1C" w:rsidP="007F3C1C">
      <w:pPr>
        <w:autoSpaceDE w:val="0"/>
        <w:autoSpaceDN w:val="0"/>
        <w:adjustRightInd w:val="0"/>
        <w:spacing w:after="0"/>
        <w:jc w:val="center"/>
        <w:rPr>
          <w:b/>
          <w:bCs/>
          <w:color w:val="984806"/>
          <w:sz w:val="36"/>
          <w:szCs w:val="36"/>
        </w:rPr>
      </w:pPr>
    </w:p>
    <w:p w:rsidR="007F3C1C" w:rsidRPr="00465021" w:rsidRDefault="007F3C1C" w:rsidP="007F3C1C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</w:pPr>
      <w:bookmarkStart w:id="5" w:name="_Toc475449703"/>
      <w:bookmarkStart w:id="6" w:name="_Toc507951892"/>
      <w:r w:rsidRPr="00465021"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  <w:lastRenderedPageBreak/>
        <w:t>31/12/201</w:t>
      </w:r>
      <w:r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  <w:t>9 Tarihi İtibariyle 2020</w:t>
      </w:r>
      <w:r w:rsidRPr="00465021">
        <w:rPr>
          <w:rFonts w:asciiTheme="majorHAnsi" w:eastAsiaTheme="majorEastAsia" w:hAnsiTheme="majorHAnsi" w:cstheme="majorBidi"/>
          <w:b/>
          <w:noProof/>
          <w:color w:val="C00000"/>
          <w:sz w:val="32"/>
          <w:szCs w:val="32"/>
        </w:rPr>
        <w:t xml:space="preserve"> Yılına Devredilen İş Ve Ödenek İcmal Tablosu</w:t>
      </w:r>
      <w:bookmarkEnd w:id="5"/>
      <w:bookmarkEnd w:id="6"/>
    </w:p>
    <w:p w:rsidR="007F3C1C" w:rsidRPr="00465021" w:rsidRDefault="007F3C1C" w:rsidP="007F3C1C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</w:p>
    <w:tbl>
      <w:tblPr>
        <w:tblW w:w="14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329"/>
        <w:gridCol w:w="1803"/>
        <w:gridCol w:w="2633"/>
        <w:gridCol w:w="1248"/>
        <w:gridCol w:w="1940"/>
        <w:gridCol w:w="2236"/>
      </w:tblGrid>
      <w:tr w:rsidR="007F3C1C" w:rsidRPr="00465021" w:rsidTr="007F3C1C">
        <w:trPr>
          <w:trHeight w:val="354"/>
        </w:trPr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65021">
              <w:rPr>
                <w:b/>
                <w:bCs/>
                <w:color w:val="000000"/>
              </w:rPr>
              <w:t>Sanayi ve Teknoloji Bakanlığı/ Aydın İli KOSGEB Hizmet Merkezi Müdürlüğü</w:t>
            </w:r>
          </w:p>
        </w:tc>
      </w:tr>
      <w:tr w:rsidR="007F3C1C" w:rsidRPr="00465021" w:rsidTr="007F3C1C">
        <w:trPr>
          <w:trHeight w:val="5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65021">
              <w:rPr>
                <w:b/>
                <w:bCs/>
                <w:color w:val="000000"/>
              </w:rPr>
              <w:t>S.NO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65021">
              <w:rPr>
                <w:b/>
                <w:bCs/>
                <w:color w:val="000000"/>
              </w:rPr>
              <w:t>Birimi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2019 </w:t>
            </w:r>
            <w:r w:rsidRPr="00465021">
              <w:rPr>
                <w:b/>
                <w:bCs/>
                <w:color w:val="000000"/>
              </w:rPr>
              <w:t>Yılı Toplam Proje Sayısı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465021">
              <w:rPr>
                <w:b/>
                <w:bCs/>
                <w:color w:val="000000"/>
              </w:rPr>
              <w:t xml:space="preserve"> Yılı Proje Ödenek Toplamı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465021">
              <w:rPr>
                <w:b/>
                <w:bCs/>
                <w:color w:val="000000"/>
              </w:rPr>
              <w:t xml:space="preserve"> Yılı Biten Proje Sayısı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465021">
              <w:rPr>
                <w:b/>
                <w:bCs/>
                <w:color w:val="000000"/>
              </w:rPr>
              <w:t xml:space="preserve"> Yılında Devam Eden Proje Sayısı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  <w:r w:rsidRPr="00465021">
              <w:rPr>
                <w:b/>
                <w:bCs/>
                <w:color w:val="000000"/>
              </w:rPr>
              <w:t xml:space="preserve"> Yılına Devreden Ödenek Toplamı</w:t>
            </w: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  <w:tr w:rsidR="007F3C1C" w:rsidRPr="00465021" w:rsidTr="007F3C1C">
        <w:trPr>
          <w:trHeight w:val="58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65021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C1C" w:rsidRPr="00465021" w:rsidRDefault="007F3C1C" w:rsidP="007F3C1C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7F3C1C" w:rsidRPr="00465021" w:rsidRDefault="007F3C1C" w:rsidP="007F3C1C">
      <w:pPr>
        <w:autoSpaceDE w:val="0"/>
        <w:autoSpaceDN w:val="0"/>
        <w:adjustRightInd w:val="0"/>
        <w:spacing w:after="0"/>
        <w:rPr>
          <w:b/>
          <w:bCs/>
          <w:color w:val="984806"/>
        </w:rPr>
      </w:pPr>
    </w:p>
    <w:p w:rsidR="007F3C1C" w:rsidRPr="00465021" w:rsidRDefault="007F3C1C" w:rsidP="007F3C1C">
      <w:pPr>
        <w:autoSpaceDE w:val="0"/>
        <w:autoSpaceDN w:val="0"/>
        <w:adjustRightInd w:val="0"/>
        <w:spacing w:after="0"/>
        <w:rPr>
          <w:b/>
          <w:bCs/>
          <w:color w:val="984806"/>
        </w:rPr>
      </w:pPr>
    </w:p>
    <w:p w:rsidR="007F3C1C" w:rsidRPr="00465021" w:rsidRDefault="007F3C1C" w:rsidP="007F3C1C">
      <w:pPr>
        <w:autoSpaceDE w:val="0"/>
        <w:autoSpaceDN w:val="0"/>
        <w:adjustRightInd w:val="0"/>
        <w:rPr>
          <w:b/>
          <w:bCs/>
          <w:color w:val="984806"/>
        </w:rPr>
      </w:pPr>
    </w:p>
    <w:p w:rsidR="007F3C1C" w:rsidRDefault="007F3C1C"/>
    <w:p w:rsidR="007F3C1C" w:rsidRDefault="007F3C1C" w:rsidP="007F3C1C">
      <w:pPr>
        <w:pStyle w:val="BALIK22"/>
        <w:jc w:val="center"/>
      </w:pPr>
      <w:bookmarkStart w:id="7" w:name="_Toc507951893"/>
      <w:r w:rsidRPr="0067752B">
        <w:lastRenderedPageBreak/>
        <w:t>Faaliyet Değerlendirme Raporu Tablosu</w:t>
      </w:r>
      <w:bookmarkEnd w:id="7"/>
    </w:p>
    <w:p w:rsidR="007F3C1C" w:rsidRPr="0067752B" w:rsidRDefault="007F3C1C" w:rsidP="007F3C1C">
      <w:pPr>
        <w:pStyle w:val="BALIK22"/>
        <w:jc w:val="center"/>
      </w:pPr>
    </w:p>
    <w:p w:rsidR="007F3C1C" w:rsidRPr="0067752B" w:rsidRDefault="007F3C1C" w:rsidP="007F3C1C">
      <w:pPr>
        <w:pStyle w:val="Default"/>
        <w:rPr>
          <w:b/>
          <w:bCs/>
          <w:sz w:val="22"/>
          <w:szCs w:val="22"/>
        </w:rPr>
      </w:pPr>
    </w:p>
    <w:tbl>
      <w:tblPr>
        <w:tblW w:w="150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5539"/>
        <w:gridCol w:w="3712"/>
        <w:gridCol w:w="4442"/>
      </w:tblGrid>
      <w:tr w:rsidR="007F3C1C" w:rsidRPr="00F62FBF" w:rsidTr="007F3C1C">
        <w:trPr>
          <w:trHeight w:val="763"/>
          <w:jc w:val="center"/>
        </w:trPr>
        <w:tc>
          <w:tcPr>
            <w:tcW w:w="6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  <w:rPr>
                <w:rFonts w:ascii="Arial" w:hAnsi="Arial" w:cs="Arial"/>
              </w:rPr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  <w:rPr>
                <w:rFonts w:ascii="Arial" w:hAnsi="Arial" w:cs="Arial"/>
              </w:rPr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  <w:rPr>
                <w:rFonts w:ascii="Arial" w:hAnsi="Arial" w:cs="Arial"/>
              </w:rPr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712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1 </w:t>
            </w:r>
            <w:r w:rsidRPr="00BE066C">
              <w:rPr>
                <w:bCs/>
              </w:rPr>
              <w:t xml:space="preserve">Ar-Ge, yenilik ve yerlileştirme faaliyetlerinin arttırılmasını, yüksek teknolojinin yerli ve milli KOBİ’ler vasıtasıyla tabana yayılmasını sağlamak. </w:t>
            </w:r>
          </w:p>
        </w:tc>
      </w:tr>
      <w:tr w:rsidR="007F3C1C" w:rsidRPr="00BE066C" w:rsidTr="007F3C1C">
        <w:trPr>
          <w:trHeight w:val="1191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1.1. </w:t>
            </w:r>
            <w:r w:rsidRPr="00BE066C">
              <w:rPr>
                <w:bCs/>
              </w:rPr>
              <w:t xml:space="preserve">Teknoloji Odaklı Sanayi Hamlesi Programı kapsamında, Türkiye’de orta-yüksek ve yüksek teknolojili sektörlerdeki katma değeri yüksek ürünlerin üretimini arttırmaya yönelik yatırımlar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1. </w:t>
            </w:r>
            <w:r w:rsidRPr="00BE066C">
              <w:t xml:space="preserve">Teknoloji Odaklı Sanayi Hamlesi Programı kapsamında, Türkiye’de orta-yüksek ve yüksek teknolojili sektörlerdeki katma değeri yüksek ürünlerin üretimini arttırmaya yönelik yatırımlar desteklenecektir. </w:t>
            </w:r>
          </w:p>
        </w:tc>
      </w:tr>
      <w:tr w:rsidR="007F3C1C" w:rsidRPr="00BE066C" w:rsidTr="007F3C1C">
        <w:trPr>
          <w:trHeight w:val="721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Performans Hedefi</w:t>
            </w:r>
          </w:p>
          <w:p w:rsidR="007F3C1C" w:rsidRPr="00BE066C" w:rsidRDefault="007F3C1C" w:rsidP="007F3C1C">
            <w:pPr>
              <w:spacing w:after="0"/>
              <w:jc w:val="center"/>
            </w:pP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Yerli üretimine destek sağlanan ürün sayısı. (adet 70) </w:t>
            </w:r>
          </w:p>
        </w:tc>
      </w:tr>
      <w:tr w:rsidR="007F3C1C" w:rsidRPr="00BE066C" w:rsidTr="007F3C1C">
        <w:trPr>
          <w:trHeight w:val="436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  <w:lang w:bidi="tr-TR"/>
              </w:rPr>
              <w:t xml:space="preserve">1. </w:t>
            </w:r>
            <w:r w:rsidRPr="00BE066C">
              <w:t xml:space="preserve">Stratejik Ürün Destek Programı kapsamında işletmeler desteklenecektir. </w:t>
            </w:r>
          </w:p>
        </w:tc>
      </w:tr>
      <w:tr w:rsidR="007F3C1C" w:rsidRPr="00BE066C" w:rsidTr="007F3C1C">
        <w:trPr>
          <w:trHeight w:val="503"/>
          <w:jc w:val="center"/>
        </w:trPr>
        <w:tc>
          <w:tcPr>
            <w:tcW w:w="15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49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532"/>
          <w:jc w:val="center"/>
        </w:trPr>
        <w:tc>
          <w:tcPr>
            <w:tcW w:w="10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BE066C">
              <w:t xml:space="preserve">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80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752"/>
        <w:gridCol w:w="3701"/>
        <w:gridCol w:w="4429"/>
      </w:tblGrid>
      <w:tr w:rsidR="007F3C1C" w:rsidRPr="00BE066C" w:rsidTr="007F3C1C">
        <w:trPr>
          <w:trHeight w:val="752"/>
          <w:jc w:val="center"/>
        </w:trPr>
        <w:tc>
          <w:tcPr>
            <w:tcW w:w="7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443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1 </w:t>
            </w:r>
            <w:r w:rsidRPr="00BE066C">
              <w:rPr>
                <w:bCs/>
              </w:rPr>
              <w:t xml:space="preserve">Ar-Ge, yenilik ve yerlileştirme faaliyetlerinin arttırılmasını, yüksek teknolojinin yerli ve milli KOBİ’ler vasıtasıyla tabana yayılmasını sağlamak. </w:t>
            </w:r>
          </w:p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173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1.2. </w:t>
            </w:r>
            <w:r w:rsidRPr="00BE066C">
              <w:rPr>
                <w:bCs/>
              </w:rPr>
              <w:t xml:space="preserve">KOBİ’lerin teknoloji seviyesini ve ihracat kapasitesini arttırmaya yönelik olan teknolojik ürün yatırımlarına öncelik verilecek ve Ar-Ge projelerinin ticarileşmesine destek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</w:t>
            </w:r>
            <w:r w:rsidRPr="00BE066C">
              <w:rPr>
                <w:b/>
              </w:rPr>
              <w:t>2.</w:t>
            </w:r>
            <w:r w:rsidRPr="00BE066C">
              <w:t xml:space="preserve"> KOBİ’lerin teknoloji seviyesini ve ihracat kapasitesini arttırmaya yönelik olan teknolojik ürün yatırımlarına öncelik verilecek ve Ar-Ge projelerinin ticarileşmesine destek sağlanacaktır. </w:t>
            </w:r>
          </w:p>
        </w:tc>
      </w:tr>
      <w:tr w:rsidR="007F3C1C" w:rsidRPr="00BE066C" w:rsidTr="007F3C1C">
        <w:trPr>
          <w:trHeight w:val="666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Orta yüksek, yüksek teknoloji alanlarında yatırım yapılan ürün sayısı. (adet 60)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2. </w:t>
            </w:r>
            <w:r w:rsidRPr="00BE066C">
              <w:t xml:space="preserve">Orta düşük, düşük teknoloji alanlarında yatırım yapılan ürün sayısı. (adet 40) </w:t>
            </w:r>
          </w:p>
        </w:tc>
      </w:tr>
      <w:tr w:rsidR="007F3C1C" w:rsidRPr="00BE066C" w:rsidTr="007F3C1C">
        <w:trPr>
          <w:trHeight w:val="429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KOBİ </w:t>
            </w:r>
            <w:proofErr w:type="spellStart"/>
            <w:r w:rsidRPr="00BE066C">
              <w:t>Teknoyatırım</w:t>
            </w:r>
            <w:proofErr w:type="spellEnd"/>
            <w:r w:rsidRPr="00BE066C">
              <w:t xml:space="preserve"> Destek Programı kapsamında işletmeler desteklenecektir. </w:t>
            </w:r>
          </w:p>
        </w:tc>
      </w:tr>
      <w:tr w:rsidR="007F3C1C" w:rsidRPr="00BE066C" w:rsidTr="007F3C1C">
        <w:trPr>
          <w:trHeight w:val="495"/>
          <w:jc w:val="center"/>
        </w:trPr>
        <w:tc>
          <w:tcPr>
            <w:tcW w:w="15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48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</w:pPr>
          </w:p>
        </w:tc>
      </w:tr>
      <w:tr w:rsidR="007F3C1C" w:rsidRPr="00BE066C" w:rsidTr="007F3C1C">
        <w:trPr>
          <w:trHeight w:val="297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</w:pPr>
          </w:p>
        </w:tc>
      </w:tr>
      <w:tr w:rsidR="007F3C1C" w:rsidRPr="00BE066C" w:rsidTr="007F3C1C">
        <w:trPr>
          <w:trHeight w:val="524"/>
          <w:jc w:val="center"/>
        </w:trPr>
        <w:tc>
          <w:tcPr>
            <w:tcW w:w="10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BE066C">
              <w:t xml:space="preserve">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7"/>
          <w:jc w:val="center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rPr>
                <w:color w:val="FF0000"/>
              </w:rPr>
            </w:pP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  <w:r w:rsidRPr="00BE066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10346D" wp14:editId="4BB7EE46">
                <wp:simplePos x="0" y="0"/>
                <wp:positionH relativeFrom="column">
                  <wp:posOffset>-715645</wp:posOffset>
                </wp:positionH>
                <wp:positionV relativeFrom="paragraph">
                  <wp:posOffset>9448165</wp:posOffset>
                </wp:positionV>
                <wp:extent cx="7598410" cy="111125"/>
                <wp:effectExtent l="0" t="0" r="2540" b="3175"/>
                <wp:wrapTight wrapText="bothSides">
                  <wp:wrapPolygon edited="0">
                    <wp:start x="0" y="0"/>
                    <wp:lineTo x="0" y="18514"/>
                    <wp:lineTo x="21553" y="18514"/>
                    <wp:lineTo x="21553" y="0"/>
                    <wp:lineTo x="0" y="0"/>
                  </wp:wrapPolygon>
                </wp:wrapTight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841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625D" id="Dikdörtgen 7" o:spid="_x0000_s1026" style="position:absolute;margin-left:-56.35pt;margin-top:743.95pt;width:598.3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" stroked="f">
                <w10:wrap type="tight"/>
              </v:rect>
            </w:pict>
          </mc:Fallback>
        </mc:AlternateContent>
      </w:r>
      <w:r w:rsidRPr="00BE06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CC181" wp14:editId="37D8560B">
                <wp:simplePos x="0" y="0"/>
                <wp:positionH relativeFrom="column">
                  <wp:posOffset>-715645</wp:posOffset>
                </wp:positionH>
                <wp:positionV relativeFrom="paragraph">
                  <wp:posOffset>9804400</wp:posOffset>
                </wp:positionV>
                <wp:extent cx="7598410" cy="191135"/>
                <wp:effectExtent l="0" t="0" r="2540" b="0"/>
                <wp:wrapTight wrapText="bothSides">
                  <wp:wrapPolygon edited="0">
                    <wp:start x="0" y="0"/>
                    <wp:lineTo x="0" y="19375"/>
                    <wp:lineTo x="21553" y="19375"/>
                    <wp:lineTo x="21553" y="0"/>
                    <wp:lineTo x="0" y="0"/>
                  </wp:wrapPolygon>
                </wp:wrapTight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84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1DED" id="Dikdörtgen 15" o:spid="_x0000_s1026" style="position:absolute;margin-left:-56.35pt;margin-top:772pt;width:598.3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" stroked="f">
                <w10:wrap type="tight"/>
              </v:rect>
            </w:pict>
          </mc:Fallback>
        </mc:AlternateContent>
      </w:r>
    </w:p>
    <w:tbl>
      <w:tblPr>
        <w:tblW w:w="150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5539"/>
        <w:gridCol w:w="3712"/>
        <w:gridCol w:w="4442"/>
      </w:tblGrid>
      <w:tr w:rsidR="007F3C1C" w:rsidRPr="00BE066C" w:rsidTr="007F3C1C">
        <w:trPr>
          <w:trHeight w:val="763"/>
          <w:jc w:val="center"/>
        </w:trPr>
        <w:tc>
          <w:tcPr>
            <w:tcW w:w="6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712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1 </w:t>
            </w:r>
            <w:r w:rsidRPr="00BE066C">
              <w:rPr>
                <w:bCs/>
              </w:rPr>
              <w:t xml:space="preserve">Ar-Ge, yenilik ve yerlileştirme faaliyetlerinin arttırılmasını, yüksek teknolojinin yerli ve milli KOBİ’ler vasıtasıyla tabana yayılmasını sağlamak. </w:t>
            </w:r>
          </w:p>
        </w:tc>
      </w:tr>
      <w:tr w:rsidR="007F3C1C" w:rsidRPr="00BE066C" w:rsidTr="007F3C1C">
        <w:trPr>
          <w:trHeight w:val="1191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1.3. </w:t>
            </w:r>
            <w:r w:rsidRPr="00BE066C">
              <w:rPr>
                <w:bCs/>
              </w:rPr>
              <w:t xml:space="preserve">Teknoloji tabanlı girişimciler ile KOBİ’lerin, Ar-Ge ve yenilik kapasitelerini güçlendirmeye yönelik projeleri öncelikli olarak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  <w:color w:val="000000" w:themeColor="text1"/>
              </w:rPr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Performans Hedefi </w:t>
            </w:r>
            <w:r w:rsidRPr="00BE066C">
              <w:rPr>
                <w:b/>
              </w:rPr>
              <w:t xml:space="preserve">3. </w:t>
            </w:r>
            <w:r w:rsidRPr="00BE066C">
              <w:t xml:space="preserve">Teknoloji tabanlı girişimciler ile KOBİ’lerin, Ar-Ge ve yenilik kapasitelerini güçlendirmeye yönelik projeleri öncelikli olarak desteklenecektir. </w:t>
            </w:r>
          </w:p>
        </w:tc>
      </w:tr>
      <w:tr w:rsidR="007F3C1C" w:rsidRPr="00BE066C" w:rsidTr="007F3C1C">
        <w:trPr>
          <w:trHeight w:val="662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both"/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1. </w:t>
            </w:r>
            <w:r w:rsidRPr="00BE066C">
              <w:t>Ar-Ge ve yenilik projeleri kapsamında destek ödemesi yapılan işletme sayısı. (adet 1.000)</w:t>
            </w:r>
          </w:p>
          <w:p w:rsidR="007F3C1C" w:rsidRPr="00BE066C" w:rsidRDefault="007F3C1C" w:rsidP="007F3C1C">
            <w:pPr>
              <w:spacing w:after="0"/>
              <w:jc w:val="both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2.  </w:t>
            </w:r>
            <w:r w:rsidRPr="00BE066C">
              <w:t xml:space="preserve">Ar-Ge ve yenilik projeleri kapsamında destek ödemesi yapılan işletmeler içindeki girişimcilerin oranı. (% 22) </w:t>
            </w:r>
          </w:p>
        </w:tc>
      </w:tr>
      <w:tr w:rsidR="007F3C1C" w:rsidRPr="00BE066C" w:rsidTr="007F3C1C">
        <w:trPr>
          <w:trHeight w:val="436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KOBİ ve girişimciler, Ar-Ge ve yenilik destekleri kapsamında desteklenecektir. </w:t>
            </w:r>
          </w:p>
        </w:tc>
      </w:tr>
      <w:tr w:rsidR="007F3C1C" w:rsidRPr="00BE066C" w:rsidTr="007F3C1C">
        <w:trPr>
          <w:trHeight w:val="503"/>
          <w:jc w:val="center"/>
        </w:trPr>
        <w:tc>
          <w:tcPr>
            <w:tcW w:w="15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49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249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532"/>
          <w:jc w:val="center"/>
        </w:trPr>
        <w:tc>
          <w:tcPr>
            <w:tcW w:w="10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BE066C">
              <w:t xml:space="preserve">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80"/>
          <w:jc w:val="center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026" w:type="dxa"/>
        <w:tblInd w:w="-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56"/>
        <w:gridCol w:w="3704"/>
        <w:gridCol w:w="4548"/>
      </w:tblGrid>
      <w:tr w:rsidR="007F3C1C" w:rsidRPr="00BE066C" w:rsidTr="007F3C1C">
        <w:trPr>
          <w:trHeight w:val="391"/>
        </w:trPr>
        <w:tc>
          <w:tcPr>
            <w:tcW w:w="6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6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1 </w:t>
            </w:r>
            <w:r w:rsidRPr="00BE066C">
              <w:rPr>
                <w:bCs/>
              </w:rPr>
              <w:t xml:space="preserve">Ar-Ge, yenilik ve yerlileştirme faaliyetlerinin arttırılmasını, yüksek teknolojinin yerli ve milli KOBİ’ler vasıtasıyla tabana yayılmasını sağlamak. </w:t>
            </w:r>
          </w:p>
        </w:tc>
      </w:tr>
      <w:tr w:rsidR="007F3C1C" w:rsidRPr="00BE066C" w:rsidTr="007F3C1C">
        <w:trPr>
          <w:trHeight w:val="41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pStyle w:val="Default"/>
              <w:rPr>
                <w:bCs/>
                <w:sz w:val="22"/>
                <w:szCs w:val="22"/>
              </w:rPr>
            </w:pPr>
            <w:r w:rsidRPr="00BE066C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1.4. </w:t>
            </w:r>
            <w:r w:rsidRPr="00BE066C">
              <w:rPr>
                <w:bCs/>
                <w:sz w:val="22"/>
                <w:szCs w:val="22"/>
              </w:rPr>
              <w:t xml:space="preserve">Hedef ve performans odaklı kuluçka ve hızlandırıcı merkezleri kurulacaktır.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  <w:color w:val="000000" w:themeColor="text1"/>
              </w:rPr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Performans Hedefi </w:t>
            </w:r>
            <w:r w:rsidRPr="00BE066C">
              <w:rPr>
                <w:rFonts w:eastAsia="Calibri"/>
                <w:b/>
              </w:rPr>
              <w:t>4.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Hedef ve performans odaklı kuluçka ve hızlandırıcı merkezleri kurulacaktır. </w:t>
            </w:r>
          </w:p>
        </w:tc>
      </w:tr>
      <w:tr w:rsidR="007F3C1C" w:rsidRPr="00BE066C" w:rsidTr="007F3C1C">
        <w:trPr>
          <w:trHeight w:val="101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  <w:color w:val="000000" w:themeColor="text1"/>
              </w:rPr>
              <w:t>1</w:t>
            </w:r>
            <w:r w:rsidRPr="00BE066C">
              <w:rPr>
                <w:rFonts w:eastAsia="Calibri"/>
                <w:b/>
              </w:rPr>
              <w:t xml:space="preserve">. </w:t>
            </w:r>
            <w:r w:rsidRPr="00BE066C">
              <w:t xml:space="preserve">Kurulmasına ve işletilmesine destek sağlanan yeni TEKMER sayısı (adet 5)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Kurulmasına ve işletilmesine destek sağlanan yeni İŞGEM sayısı. (adet 1)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3. </w:t>
            </w:r>
            <w:r w:rsidRPr="00BE066C">
              <w:t xml:space="preserve">Uluslararası Kuluçka Merkezi ve Hızlandırıcı Destek Programı kapsamında destek ödemesi yapılan işletme sayısı. (adet 15) </w:t>
            </w:r>
          </w:p>
        </w:tc>
      </w:tr>
      <w:tr w:rsidR="007F3C1C" w:rsidRPr="00BE066C" w:rsidTr="007F3C1C">
        <w:trPr>
          <w:trHeight w:val="109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proofErr w:type="spellStart"/>
            <w:r w:rsidRPr="00BE066C">
              <w:t>TEKMER'lerin</w:t>
            </w:r>
            <w:proofErr w:type="spellEnd"/>
            <w:r w:rsidRPr="00BE066C">
              <w:t xml:space="preserve"> kurulması ve işletilmesi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2.  </w:t>
            </w:r>
            <w:proofErr w:type="spellStart"/>
            <w:r w:rsidRPr="00BE066C">
              <w:t>İŞGEM'lerin</w:t>
            </w:r>
            <w:proofErr w:type="spellEnd"/>
            <w:r w:rsidRPr="00BE066C">
              <w:t xml:space="preserve"> kurulması ve işletilmesi desteklenecektir.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3. </w:t>
            </w:r>
            <w:r w:rsidRPr="00BE066C">
              <w:t xml:space="preserve">Uluslararası kuluçka merkezlerinin kurulması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</w:t>
            </w:r>
            <w:proofErr w:type="spellStart"/>
            <w:r w:rsidRPr="00BE066C">
              <w:t>Uluslarararası</w:t>
            </w:r>
            <w:proofErr w:type="spellEnd"/>
            <w:r w:rsidRPr="00BE066C">
              <w:t xml:space="preserve"> hızlandırıcı programlarına destek sağlanacaktır. </w:t>
            </w:r>
          </w:p>
        </w:tc>
      </w:tr>
      <w:tr w:rsidR="007F3C1C" w:rsidRPr="00BE066C" w:rsidTr="007F3C1C">
        <w:trPr>
          <w:trHeight w:val="79"/>
        </w:trPr>
        <w:tc>
          <w:tcPr>
            <w:tcW w:w="15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33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3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185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3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4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"/>
        <w:gridCol w:w="5582"/>
        <w:gridCol w:w="3753"/>
        <w:gridCol w:w="4502"/>
      </w:tblGrid>
      <w:tr w:rsidR="007F3C1C" w:rsidRPr="00BE066C" w:rsidTr="007F3C1C">
        <w:trPr>
          <w:trHeight w:val="709"/>
          <w:jc w:val="center"/>
        </w:trPr>
        <w:tc>
          <w:tcPr>
            <w:tcW w:w="7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65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1 </w:t>
            </w:r>
            <w:r w:rsidRPr="00BE066C">
              <w:rPr>
                <w:bCs/>
              </w:rPr>
              <w:t xml:space="preserve">Ar-Ge, yenilik ve yerlileştirme faaliyetlerinin arttırılmasını, yüksek teknolojinin yerli ve milli KOBİ’ler vasıtasıyla tabana yayılmasını sağlamak. </w:t>
            </w:r>
          </w:p>
        </w:tc>
      </w:tr>
      <w:tr w:rsidR="007F3C1C" w:rsidRPr="00BE066C" w:rsidTr="007F3C1C">
        <w:trPr>
          <w:trHeight w:val="124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pStyle w:val="Defaul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066C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1.5. </w:t>
            </w:r>
            <w:r w:rsidRPr="00BE066C">
              <w:rPr>
                <w:bCs/>
                <w:sz w:val="22"/>
                <w:szCs w:val="22"/>
              </w:rPr>
              <w:t xml:space="preserve">İmalat sanayinin güçlendirilmesine odaklanan bir yaklaşımla destekler verilecek, öncelikli imalat sanayi sektörlerine ve orta yüksek, yüksek teknolojili alanlara ayrılan pay arttırılacaktır.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  <w:color w:val="000000" w:themeColor="text1"/>
              </w:rPr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Performans Hedefi 5. </w:t>
            </w:r>
            <w:r w:rsidRPr="00BE066C">
              <w:t xml:space="preserve">İmalat sanayinin güçlendirilmesine odaklanan bir yaklaşımla destekler verilecek, öncelikli imalat sanayi sektörlerine ve orta yüksek, yüksek teknolojili alanlara ayrılan pay arttırılacaktır. </w:t>
            </w:r>
          </w:p>
        </w:tc>
      </w:tr>
      <w:tr w:rsidR="007F3C1C" w:rsidRPr="00BE066C" w:rsidTr="007F3C1C">
        <w:trPr>
          <w:trHeight w:val="449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color w:val="000000" w:themeColor="text1"/>
              </w:rPr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1. </w:t>
            </w:r>
            <w:r w:rsidRPr="00BE066C">
              <w:t xml:space="preserve">İmalat sanayindeki işletmelere yapılan destek ödemelerinin, toplam destek ödemeleri içindeki payı. (% 60)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2. </w:t>
            </w:r>
            <w:r w:rsidRPr="00BE066C">
              <w:t xml:space="preserve">İmalat sanayindeki işletmelere yapılan toplam destek ödemeleri içinde öncelikli imalat sanayi sektörlerine yapılan ödemelerin payı. (% 25)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  <w:color w:val="000000" w:themeColor="text1"/>
              </w:rPr>
            </w:pPr>
            <w:r w:rsidRPr="00BE066C">
              <w:rPr>
                <w:b/>
              </w:rPr>
              <w:t xml:space="preserve">3. </w:t>
            </w:r>
            <w:r w:rsidRPr="00BE066C">
              <w:t xml:space="preserve">Orta yüksek, yüksek teknolojili sektörlerde faaliyet gösteren işletmelere yapılan destek ödemelerinin toplam destek ödemeleri içindeki payı. (% 23) </w:t>
            </w:r>
          </w:p>
        </w:tc>
      </w:tr>
      <w:tr w:rsidR="007F3C1C" w:rsidRPr="00BE066C" w:rsidTr="007F3C1C">
        <w:trPr>
          <w:trHeight w:val="405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color w:val="000000" w:themeColor="text1"/>
              </w:rPr>
            </w:pPr>
            <w:r w:rsidRPr="00BE066C">
              <w:rPr>
                <w:rFonts w:eastAsia="Calibri"/>
                <w:b/>
                <w:color w:val="000000" w:themeColor="text1"/>
              </w:rPr>
              <w:t xml:space="preserve">1. </w:t>
            </w:r>
            <w:r w:rsidRPr="00BE066C">
              <w:t xml:space="preserve">İmalat sanayinde faaliyet gösteren işletmeler desteklenecektir. </w:t>
            </w:r>
          </w:p>
        </w:tc>
      </w:tr>
      <w:tr w:rsidR="007F3C1C" w:rsidRPr="00BE066C" w:rsidTr="007F3C1C">
        <w:trPr>
          <w:trHeight w:val="467"/>
          <w:jc w:val="center"/>
        </w:trPr>
        <w:tc>
          <w:tcPr>
            <w:tcW w:w="15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75"/>
          <w:jc w:val="center"/>
        </w:trPr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7"/>
          <w:jc w:val="center"/>
        </w:trPr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113"/>
          <w:jc w:val="center"/>
        </w:trPr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3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494"/>
          <w:jc w:val="center"/>
        </w:trPr>
        <w:tc>
          <w:tcPr>
            <w:tcW w:w="10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67"/>
          <w:jc w:val="center"/>
        </w:trPr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5"/>
        <w:gridCol w:w="5536"/>
        <w:gridCol w:w="3737"/>
        <w:gridCol w:w="4171"/>
      </w:tblGrid>
      <w:tr w:rsidR="007F3C1C" w:rsidRPr="00BE066C" w:rsidTr="007F3C1C">
        <w:trPr>
          <w:trHeight w:val="707"/>
          <w:jc w:val="center"/>
        </w:trPr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499"/>
          <w:jc w:val="center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2 </w:t>
            </w:r>
            <w:r w:rsidRPr="00BE066C">
              <w:rPr>
                <w:bCs/>
              </w:rPr>
              <w:t xml:space="preserve">Yüksek Teknolojili Alanlar ve İmalat Sektörü Öncelikli Olmak Üzere Başarılı İşletmelerin Kurulmasını Sağlamak ve Girişimciliği Yaygınlaştırmak. </w:t>
            </w:r>
          </w:p>
        </w:tc>
      </w:tr>
      <w:tr w:rsidR="007F3C1C" w:rsidRPr="00BE066C" w:rsidTr="007F3C1C">
        <w:trPr>
          <w:trHeight w:val="404"/>
          <w:jc w:val="center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2.1.  </w:t>
            </w:r>
            <w:r w:rsidRPr="00BE066C">
              <w:rPr>
                <w:bCs/>
              </w:rPr>
              <w:t xml:space="preserve">Orta yüksek, yüksek teknoloji alanlarında faaliyet gösteren girişimciler öncelikli olmak üzere imalat sektöründeki işletmeler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6. </w:t>
            </w:r>
            <w:r w:rsidRPr="00BE066C">
              <w:t xml:space="preserve">Orta yüksek, yüksek teknoloji alanlarında faaliyet gösteren girişimciler öncelikli olmak üzere imalat sektöründeki işletmeler desteklenecektir. </w:t>
            </w:r>
          </w:p>
        </w:tc>
      </w:tr>
      <w:tr w:rsidR="007F3C1C" w:rsidRPr="00BE066C" w:rsidTr="007F3C1C">
        <w:trPr>
          <w:trHeight w:val="1141"/>
          <w:jc w:val="center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İleri Girişimci Destek Programı kapsamında destek ödemesi yapılan orta yüksek, yüksek teknoloji alanlarında faaliyet gösteren işletme sayısı. (adet 350) </w:t>
            </w:r>
          </w:p>
          <w:p w:rsidR="007F3C1C" w:rsidRPr="00BE066C" w:rsidRDefault="007F3C1C" w:rsidP="007F3C1C">
            <w:pPr>
              <w:spacing w:after="0"/>
              <w:jc w:val="both"/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>İleri Girişimci Destek Programı kapsamında destek ödemesi yapılan orta düşük, düşük teknoloji alanlarında faaliyet gösteren işletme sayısı. (adet 1.500)</w:t>
            </w:r>
          </w:p>
        </w:tc>
      </w:tr>
      <w:tr w:rsidR="007F3C1C" w:rsidRPr="00BE066C" w:rsidTr="007F3C1C">
        <w:trPr>
          <w:trHeight w:val="662"/>
          <w:jc w:val="center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İleri Girişimci Destek Programı kapsamında orta yüksek, yüksek teknoloji alanlarında faaliyet gösteren işletmeler desteklenecektir. </w:t>
            </w:r>
          </w:p>
          <w:p w:rsidR="007F3C1C" w:rsidRPr="00BE066C" w:rsidRDefault="007F3C1C" w:rsidP="007F3C1C">
            <w:pPr>
              <w:spacing w:after="0"/>
              <w:contextualSpacing/>
              <w:jc w:val="both"/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>İleri Girişimci Destek Programı kapsamında orta düşük, düşük teknoloji alanlarında faaliyet gösteren işletmeler desteklenecektir.</w:t>
            </w:r>
          </w:p>
        </w:tc>
      </w:tr>
      <w:tr w:rsidR="007F3C1C" w:rsidRPr="00BE066C" w:rsidTr="007F3C1C">
        <w:trPr>
          <w:trHeight w:val="466"/>
          <w:jc w:val="center"/>
        </w:trPr>
        <w:tc>
          <w:tcPr>
            <w:tcW w:w="15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80"/>
          <w:jc w:val="center"/>
        </w:trPr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</w:pPr>
          </w:p>
        </w:tc>
      </w:tr>
      <w:tr w:rsidR="007F3C1C" w:rsidRPr="00BE066C" w:rsidTr="007F3C1C">
        <w:trPr>
          <w:trHeight w:val="257"/>
          <w:jc w:val="center"/>
        </w:trPr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</w:pPr>
          </w:p>
        </w:tc>
      </w:tr>
      <w:tr w:rsidR="007F3C1C" w:rsidRPr="00BE066C" w:rsidTr="007F3C1C">
        <w:trPr>
          <w:trHeight w:val="493"/>
          <w:jc w:val="center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BE066C">
              <w:t xml:space="preserve">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212"/>
          <w:jc w:val="center"/>
        </w:trPr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jc w:val="both"/>
              <w:rPr>
                <w:color w:val="FF0000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212"/>
          <w:jc w:val="center"/>
        </w:trPr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jc w:val="both"/>
              <w:rPr>
                <w:color w:val="FF0000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2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96"/>
        <w:gridCol w:w="5498"/>
        <w:gridCol w:w="3777"/>
        <w:gridCol w:w="4519"/>
      </w:tblGrid>
      <w:tr w:rsidR="007F3C1C" w:rsidRPr="00BE066C" w:rsidTr="007F3C1C">
        <w:trPr>
          <w:trHeight w:val="681"/>
          <w:jc w:val="center"/>
        </w:trPr>
        <w:tc>
          <w:tcPr>
            <w:tcW w:w="6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701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2 </w:t>
            </w:r>
            <w:r w:rsidRPr="00BE066C">
              <w:rPr>
                <w:bCs/>
              </w:rPr>
              <w:t xml:space="preserve">Yüksek Teknolojili Alanlar ve İmalat Sektörü Öncelikli Olmak Üzere Başarılı İşletmelerin Kurulmasını Sağlamak ve Girişimciliği Yaygınlaştırmak. </w:t>
            </w:r>
          </w:p>
        </w:tc>
      </w:tr>
      <w:tr w:rsidR="007F3C1C" w:rsidRPr="00BE066C" w:rsidTr="007F3C1C">
        <w:trPr>
          <w:trHeight w:val="389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2.2. </w:t>
            </w:r>
            <w:r w:rsidRPr="00BE066C">
              <w:rPr>
                <w:bCs/>
              </w:rPr>
              <w:t xml:space="preserve">Geleneksel girişimcilik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7. </w:t>
            </w:r>
            <w:r w:rsidRPr="00BE066C">
              <w:t xml:space="preserve">Geleneksel girişimcilik desteklenecektir. </w:t>
            </w:r>
          </w:p>
        </w:tc>
      </w:tr>
      <w:tr w:rsidR="007F3C1C" w:rsidRPr="00BE066C" w:rsidTr="007F3C1C">
        <w:trPr>
          <w:trHeight w:val="431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Geleneksel Girişimci Destek Programı kapsamında destek ödemesi yapılan işletme sayısı. (adet 2.000) </w:t>
            </w:r>
          </w:p>
        </w:tc>
      </w:tr>
      <w:tr w:rsidR="007F3C1C" w:rsidRPr="00BE066C" w:rsidTr="007F3C1C">
        <w:trPr>
          <w:trHeight w:val="389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Geleneksel Girişimci Destek Programı kapsamında işletmeler desteklenecektir. </w:t>
            </w:r>
          </w:p>
        </w:tc>
      </w:tr>
      <w:tr w:rsidR="007F3C1C" w:rsidRPr="00BE066C" w:rsidTr="007F3C1C">
        <w:trPr>
          <w:trHeight w:val="449"/>
          <w:jc w:val="center"/>
        </w:trPr>
        <w:tc>
          <w:tcPr>
            <w:tcW w:w="15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336"/>
          <w:jc w:val="center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</w:pPr>
          </w:p>
        </w:tc>
      </w:tr>
      <w:tr w:rsidR="007F3C1C" w:rsidRPr="00BE066C" w:rsidTr="007F3C1C">
        <w:trPr>
          <w:trHeight w:val="474"/>
          <w:jc w:val="center"/>
        </w:trPr>
        <w:tc>
          <w:tcPr>
            <w:tcW w:w="10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BE066C">
              <w:t xml:space="preserve">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60"/>
          <w:jc w:val="center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jc w:val="both"/>
              <w:rPr>
                <w:color w:val="FF0000"/>
              </w:rPr>
            </w:pPr>
          </w:p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28"/>
        <w:gridCol w:w="5370"/>
        <w:gridCol w:w="3712"/>
        <w:gridCol w:w="4442"/>
      </w:tblGrid>
      <w:tr w:rsidR="007F3C1C" w:rsidRPr="00BE066C" w:rsidTr="007F3C1C">
        <w:trPr>
          <w:trHeight w:val="716"/>
          <w:jc w:val="center"/>
        </w:trPr>
        <w:tc>
          <w:tcPr>
            <w:tcW w:w="7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485"/>
          <w:jc w:val="center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2 </w:t>
            </w:r>
            <w:r w:rsidRPr="00BE066C">
              <w:rPr>
                <w:bCs/>
              </w:rPr>
              <w:t xml:space="preserve">Yüksek Teknolojili Alanlar ve İmalat Sektörü Öncelikli Olmak Üzere Başarılı İşletmelerin Kurulmasını Sağlamak ve Girişimciliği Yaygınlaştırmak. </w:t>
            </w:r>
          </w:p>
        </w:tc>
      </w:tr>
      <w:tr w:rsidR="007F3C1C" w:rsidRPr="00BE066C" w:rsidTr="007F3C1C">
        <w:trPr>
          <w:trHeight w:val="634"/>
          <w:jc w:val="center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2.3. </w:t>
            </w:r>
            <w:r w:rsidRPr="00BE066C">
              <w:rPr>
                <w:bCs/>
              </w:rPr>
              <w:t xml:space="preserve">Girişimcilerin iş kurma ve yürütme konularında bilgi ve becerileri geliştirilecektir.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Performans Hedefi 8.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Girişimcilerin iş kurma ve yürütme konularında bilgi ve becerileri geliştirilecektir. </w:t>
            </w:r>
          </w:p>
        </w:tc>
      </w:tr>
      <w:tr w:rsidR="007F3C1C" w:rsidRPr="00BE066C" w:rsidTr="007F3C1C">
        <w:trPr>
          <w:trHeight w:val="672"/>
          <w:jc w:val="center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Girişimcilik Eğitimlerine katılarak katılım belgesi almaya hak kazanan kişi sayısı. (kişi 15.000) </w:t>
            </w:r>
          </w:p>
        </w:tc>
      </w:tr>
      <w:tr w:rsidR="007F3C1C" w:rsidRPr="00BE066C" w:rsidTr="007F3C1C">
        <w:trPr>
          <w:trHeight w:val="530"/>
          <w:jc w:val="center"/>
        </w:trPr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Girişimcilik Eğitimleri verilecektir. </w:t>
            </w:r>
          </w:p>
        </w:tc>
      </w:tr>
      <w:tr w:rsidR="007F3C1C" w:rsidRPr="00BE066C" w:rsidTr="007F3C1C">
        <w:trPr>
          <w:trHeight w:val="472"/>
          <w:jc w:val="center"/>
        </w:trPr>
        <w:tc>
          <w:tcPr>
            <w:tcW w:w="1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328"/>
          <w:jc w:val="center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</w:pPr>
          </w:p>
        </w:tc>
      </w:tr>
      <w:tr w:rsidR="007F3C1C" w:rsidRPr="00BE066C" w:rsidTr="007F3C1C">
        <w:trPr>
          <w:trHeight w:val="499"/>
          <w:jc w:val="center"/>
        </w:trPr>
        <w:tc>
          <w:tcPr>
            <w:tcW w:w="1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Yürütülen Faaliyetlere İlişkin Bilgi</w:t>
            </w:r>
            <w:r w:rsidRPr="00BE066C">
              <w:t xml:space="preserve">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354"/>
          <w:jc w:val="center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color w:val="auto"/>
          <w:sz w:val="22"/>
          <w:szCs w:val="22"/>
        </w:rPr>
      </w:pPr>
    </w:p>
    <w:tbl>
      <w:tblPr>
        <w:tblW w:w="15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"/>
        <w:gridCol w:w="5503"/>
        <w:gridCol w:w="3716"/>
        <w:gridCol w:w="4446"/>
      </w:tblGrid>
      <w:tr w:rsidR="007F3C1C" w:rsidRPr="00BE066C" w:rsidTr="007F3C1C">
        <w:trPr>
          <w:trHeight w:val="767"/>
          <w:jc w:val="center"/>
        </w:trPr>
        <w:tc>
          <w:tcPr>
            <w:tcW w:w="7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2019-2023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7F3C1C" w:rsidRPr="00BE066C" w:rsidTr="007F3C1C">
        <w:trPr>
          <w:trHeight w:val="712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2 </w:t>
            </w:r>
            <w:r w:rsidRPr="00BE066C">
              <w:rPr>
                <w:bCs/>
              </w:rPr>
              <w:t xml:space="preserve">Yüksek Teknolojili Alanlar ve İmalat Sektörü Öncelikli Olmak Üzere Başarılı İşletmelerin Kurulmasını Sağlamak ve Girişimciliği Yaygınlaştırmak. </w:t>
            </w:r>
          </w:p>
        </w:tc>
      </w:tr>
      <w:tr w:rsidR="007F3C1C" w:rsidRPr="00BE066C" w:rsidTr="007F3C1C">
        <w:trPr>
          <w:trHeight w:val="72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2.4. </w:t>
            </w:r>
            <w:r w:rsidRPr="00BE066C">
              <w:rPr>
                <w:bCs/>
              </w:rPr>
              <w:t xml:space="preserve">Özel hedef grupları (genç, kadın, engelli, gazi veya birinci derecede şehit yakını)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Performans Hedefi 9.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Özel hedef grupları (genç, kadın, engelli, gazi veya birinci derecede şehit yakını) desteklenecektir. </w:t>
            </w:r>
          </w:p>
        </w:tc>
      </w:tr>
      <w:tr w:rsidR="007F3C1C" w:rsidRPr="00BE066C" w:rsidTr="007F3C1C">
        <w:trPr>
          <w:trHeight w:val="118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İleri ve Geleneksel Girişimci Destek Programları kapsamında destek ödemesi yapılan özel hedef gruplarında yer alan girişimci sayısı. (kişi 3.000)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İleri ve Geleneksel Girişimci Destek Programları kapsamında yapılan destek ödemesi içinde kadın girişimcilerin aldığı pay (% 27)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b/>
              </w:rPr>
              <w:t xml:space="preserve">3. </w:t>
            </w:r>
            <w:r w:rsidRPr="00BE066C">
              <w:t xml:space="preserve">İleri ve Geleneksel Girişimci Destek Programları kapsamında destek ödemesi yapılan kadın girişimci sayısı. (kişi 1.140)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</w:t>
            </w:r>
            <w:r w:rsidRPr="00BE066C">
              <w:t xml:space="preserve">Girişimcilik Eğitimlerine katılarak katılım belgesi almaya hak kazanan kadın girişimci sayısı. (kişi 7.000) </w:t>
            </w:r>
          </w:p>
        </w:tc>
      </w:tr>
      <w:tr w:rsidR="007F3C1C" w:rsidRPr="00BE066C" w:rsidTr="007F3C1C">
        <w:trPr>
          <w:trHeight w:val="668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İleri ve Geleneksel Girişimci Destek Programları kapsamında özel hedef gruplarında yer alan girişimcilere ait işletmeler desteklenecektir. </w:t>
            </w:r>
          </w:p>
          <w:p w:rsidR="007F3C1C" w:rsidRPr="00BE066C" w:rsidRDefault="007F3C1C" w:rsidP="007F3C1C">
            <w:pPr>
              <w:spacing w:after="0"/>
              <w:contextualSpacing/>
              <w:jc w:val="both"/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>İleri ve Geleneksel Girişimci Destek Programları kapsamında kadın girişimcilere ait işletmeler desteklenecektir</w:t>
            </w:r>
          </w:p>
        </w:tc>
      </w:tr>
      <w:tr w:rsidR="007F3C1C" w:rsidRPr="00BE066C" w:rsidTr="007F3C1C">
        <w:trPr>
          <w:trHeight w:val="506"/>
          <w:jc w:val="center"/>
        </w:trPr>
        <w:tc>
          <w:tcPr>
            <w:tcW w:w="15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5"/>
          <w:jc w:val="center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8"/>
          <w:jc w:val="center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8"/>
          <w:jc w:val="center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3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8"/>
          <w:jc w:val="center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4</w:t>
            </w:r>
          </w:p>
        </w:tc>
        <w:tc>
          <w:tcPr>
            <w:tcW w:w="13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35"/>
          <w:jc w:val="center"/>
        </w:trPr>
        <w:tc>
          <w:tcPr>
            <w:tcW w:w="10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230"/>
          <w:jc w:val="center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  <w:ind w:left="720"/>
              <w:contextualSpacing/>
              <w:rPr>
                <w:color w:val="000000" w:themeColor="text1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230"/>
          <w:jc w:val="center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  <w:ind w:left="720"/>
              <w:contextualSpacing/>
              <w:rPr>
                <w:color w:val="000000" w:themeColor="text1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49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401"/>
        <w:gridCol w:w="3713"/>
        <w:gridCol w:w="4455"/>
      </w:tblGrid>
      <w:tr w:rsidR="007F3C1C" w:rsidRPr="00BE066C" w:rsidTr="007F3C1C">
        <w:trPr>
          <w:trHeight w:val="106"/>
          <w:jc w:val="center"/>
        </w:trPr>
        <w:tc>
          <w:tcPr>
            <w:tcW w:w="6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3 </w:t>
            </w:r>
            <w:r w:rsidRPr="00BE066C">
              <w:rPr>
                <w:bCs/>
              </w:rPr>
              <w:t xml:space="preserve">KOBİ'lerin Üretim ve Yönetim Becerilerini, İşbirliği Yapabilme Kapasitelerini Geliştirmek, Verimliliklerini ve İhracat Düzeylerini Yükseltmek, Kurumsallaşma ve Markalaşmalarını Teşvik Etmek. </w:t>
            </w:r>
          </w:p>
        </w:tc>
      </w:tr>
      <w:tr w:rsidR="007F3C1C" w:rsidRPr="00BE066C" w:rsidTr="007F3C1C">
        <w:trPr>
          <w:trHeight w:val="152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>Hedef 3.1.</w:t>
            </w:r>
            <w:r w:rsidRPr="00BE066C">
              <w:t xml:space="preserve"> </w:t>
            </w:r>
            <w:r w:rsidRPr="00BE066C">
              <w:rPr>
                <w:bCs/>
              </w:rPr>
              <w:t xml:space="preserve">KOBİ’lerin katma değerli ve ileri teknolojili alanlar başta olmak üzere bölgesel, </w:t>
            </w:r>
            <w:proofErr w:type="spellStart"/>
            <w:r w:rsidRPr="00BE066C">
              <w:rPr>
                <w:bCs/>
              </w:rPr>
              <w:t>sektörel</w:t>
            </w:r>
            <w:proofErr w:type="spellEnd"/>
            <w:r w:rsidRPr="00BE066C">
              <w:rPr>
                <w:bCs/>
              </w:rPr>
              <w:t xml:space="preserve">, </w:t>
            </w:r>
            <w:proofErr w:type="spellStart"/>
            <w:r w:rsidRPr="00BE066C">
              <w:rPr>
                <w:bCs/>
              </w:rPr>
              <w:t>ölçeksel</w:t>
            </w:r>
            <w:proofErr w:type="spellEnd"/>
            <w:r w:rsidRPr="00BE066C">
              <w:rPr>
                <w:bCs/>
              </w:rPr>
              <w:t xml:space="preserve">, işletmeye özgü destek modelleri ile desteklenmeleri, dijitalleşmeleri ve finansman kaynaklarına düşük maliyetlerle ulaşmaları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Performans Hedefi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 xml:space="preserve">10. </w:t>
            </w:r>
            <w:r w:rsidRPr="00BE066C">
              <w:t xml:space="preserve">KOBİ’lerin katma değerli ve ileri teknolojili alanlar başta olmak üzere bölgesel, </w:t>
            </w:r>
            <w:proofErr w:type="spellStart"/>
            <w:r w:rsidRPr="00BE066C">
              <w:t>sektörel</w:t>
            </w:r>
            <w:proofErr w:type="spellEnd"/>
            <w:r w:rsidRPr="00BE066C">
              <w:t xml:space="preserve">, </w:t>
            </w:r>
            <w:proofErr w:type="spellStart"/>
            <w:r w:rsidRPr="00BE066C">
              <w:t>ölçeksel</w:t>
            </w:r>
            <w:proofErr w:type="spellEnd"/>
            <w:r w:rsidRPr="00BE066C">
              <w:t xml:space="preserve">, işletmeye özgü destek modelleri ile desteklenmeleri, dijitalleşmeleri ve finansman kaynaklarına düşük maliyetlerle ulaşmaları sağlanacaktır. </w:t>
            </w:r>
          </w:p>
        </w:tc>
      </w:tr>
      <w:tr w:rsidR="007F3C1C" w:rsidRPr="00BE066C" w:rsidTr="007F3C1C">
        <w:trPr>
          <w:trHeight w:val="146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KOBİGEL Destek Programı kapsamında destek ödemesi yapılan işletme sayısı. (adet 630)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İmalat sanayinde dijital teknolojilerden yararlanmak veya bu alanda teknoloji geliştirmek için KOBİGEL Destek Programı kapsamında destek ödemesi yapılan işletme sayısı. (adet)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b/>
              </w:rPr>
              <w:t xml:space="preserve">3. </w:t>
            </w:r>
            <w:r w:rsidRPr="00BE066C">
              <w:t xml:space="preserve">KOBİ Finansman Destek Programı kapsamında destek ödemesi yapılan işletme sayısı. (adet 800)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</w:t>
            </w:r>
            <w:r w:rsidRPr="00BE066C">
              <w:t xml:space="preserve">KOBİ Finansman Destek Programı kapsamında oluşturulan kredi hacmi. (TL 45.000.000) </w:t>
            </w:r>
          </w:p>
        </w:tc>
      </w:tr>
      <w:tr w:rsidR="007F3C1C" w:rsidRPr="00BE066C" w:rsidTr="007F3C1C">
        <w:trPr>
          <w:trHeight w:val="67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Faaliyetler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KOBİGEL (KOBİ Gelişim) Destek Programı kapsamında işletmeler desteklenecektir.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 xml:space="preserve">KOBİ Finansman Destek Programı kapsamında işletmeler desteklenecektir. </w:t>
            </w:r>
          </w:p>
        </w:tc>
      </w:tr>
      <w:tr w:rsidR="007F3C1C" w:rsidRPr="00BE066C" w:rsidTr="007F3C1C">
        <w:trPr>
          <w:trHeight w:val="113"/>
          <w:jc w:val="center"/>
        </w:trPr>
        <w:tc>
          <w:tcPr>
            <w:tcW w:w="1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19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1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1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4</w:t>
            </w:r>
          </w:p>
        </w:tc>
        <w:tc>
          <w:tcPr>
            <w:tcW w:w="13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45"/>
          <w:jc w:val="center"/>
        </w:trPr>
        <w:tc>
          <w:tcPr>
            <w:tcW w:w="10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spacing w:after="0"/>
      </w:pPr>
    </w:p>
    <w:p w:rsidR="007F3C1C" w:rsidRPr="00BE066C" w:rsidRDefault="007F3C1C" w:rsidP="007F3C1C">
      <w:pPr>
        <w:spacing w:after="0"/>
      </w:pPr>
    </w:p>
    <w:p w:rsidR="007F3C1C" w:rsidRPr="00BE066C" w:rsidRDefault="007F3C1C" w:rsidP="007F3C1C">
      <w:pPr>
        <w:spacing w:after="0"/>
      </w:pPr>
    </w:p>
    <w:p w:rsidR="007F3C1C" w:rsidRPr="00BE066C" w:rsidRDefault="007F3C1C" w:rsidP="007F3C1C">
      <w:pPr>
        <w:spacing w:after="0"/>
      </w:pPr>
    </w:p>
    <w:tbl>
      <w:tblPr>
        <w:tblW w:w="154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9"/>
        <w:gridCol w:w="5605"/>
        <w:gridCol w:w="3830"/>
        <w:gridCol w:w="4584"/>
      </w:tblGrid>
      <w:tr w:rsidR="007F3C1C" w:rsidRPr="00BE066C" w:rsidTr="007F3C1C">
        <w:trPr>
          <w:trHeight w:val="766"/>
          <w:jc w:val="center"/>
        </w:trPr>
        <w:tc>
          <w:tcPr>
            <w:tcW w:w="7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>
              <w:rPr>
                <w:b/>
                <w:bCs/>
                <w:color w:val="000000"/>
                <w:kern w:val="24"/>
              </w:rPr>
              <w:t>2019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8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3 </w:t>
            </w:r>
            <w:r w:rsidRPr="00BE066C">
              <w:rPr>
                <w:bCs/>
              </w:rPr>
              <w:t xml:space="preserve">KOBİ'lerin Üretim ve Yönetim Becerilerini, İşbirliği Yapabilme Kapasitelerini Geliştirmek, Verimliliklerini ve İhracat Düzeylerini Yükseltmek, Kurumsallaşma ve Markalaşmalarını Teşvik Etmek. </w:t>
            </w:r>
          </w:p>
        </w:tc>
      </w:tr>
      <w:tr w:rsidR="007F3C1C" w:rsidRPr="00BE066C" w:rsidTr="007F3C1C">
        <w:trPr>
          <w:trHeight w:val="437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Hedef 3.2. </w:t>
            </w:r>
            <w:r w:rsidRPr="00BE066C">
              <w:rPr>
                <w:bCs/>
              </w:rPr>
              <w:t xml:space="preserve">KOBİ Rehberliği ve Teknik Danışmanlık Sistemi kurulacak ve bu kapsamda verilecek destekler ile KOBİ'lerin öncelikli olarak kurumsallaşması ve markalaşması teşvik edilecektir.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Performans Hedefi 11.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KOBİ Rehberliği ve Teknik Danışmanlık Sistemi kurulacak ve bu kapsamda verilecek destekler ile KOBİ'lerin öncelikli olarak kurumsallaşması ve markalaşması teşvik edilecektir. </w:t>
            </w:r>
          </w:p>
        </w:tc>
      </w:tr>
      <w:tr w:rsidR="007F3C1C" w:rsidRPr="00BE066C" w:rsidTr="007F3C1C">
        <w:trPr>
          <w:trHeight w:val="931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Rehberlik ve danışmanlık hizmetleri kapsamında destek ödemesi yapılan işletme sayısı. (adet 0)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Yetkilendirilen KOBİ Rehberi sayısı. (kişi 0) </w:t>
            </w:r>
          </w:p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3. </w:t>
            </w:r>
            <w:r w:rsidRPr="00BE066C">
              <w:t xml:space="preserve">Yetkilendirilen Teknik Danışman sayısı. (kişi 0) </w:t>
            </w:r>
          </w:p>
        </w:tc>
      </w:tr>
      <w:tr w:rsidR="007F3C1C" w:rsidRPr="00BE066C" w:rsidTr="007F3C1C">
        <w:trPr>
          <w:trHeight w:val="959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KOBİ Rehberlerinin yetkilendirilebilmesi için KOBİ Rehberi adaylarına verilecek eğitim müfredatının, paydaş kurum kuruluşlardan temin edilmesi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 xml:space="preserve">KOBİ Rehberleri ve Teknik Danışmanların yetkilendirilmeleri için değerlendirme komisyonu oluşturulacaktır. </w:t>
            </w:r>
          </w:p>
        </w:tc>
      </w:tr>
      <w:tr w:rsidR="007F3C1C" w:rsidRPr="00BE066C" w:rsidTr="007F3C1C">
        <w:trPr>
          <w:trHeight w:val="505"/>
          <w:jc w:val="center"/>
        </w:trPr>
        <w:tc>
          <w:tcPr>
            <w:tcW w:w="15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24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43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4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33"/>
          <w:jc w:val="center"/>
        </w:trPr>
        <w:tc>
          <w:tcPr>
            <w:tcW w:w="10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8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8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20"/>
        <w:gridCol w:w="5427"/>
        <w:gridCol w:w="3813"/>
        <w:gridCol w:w="4562"/>
      </w:tblGrid>
      <w:tr w:rsidR="007F3C1C" w:rsidRPr="00BE066C" w:rsidTr="007F3C1C">
        <w:trPr>
          <w:trHeight w:val="715"/>
          <w:jc w:val="center"/>
        </w:trPr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704"/>
          <w:jc w:val="center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3 </w:t>
            </w:r>
            <w:r w:rsidRPr="00BE066C">
              <w:rPr>
                <w:bCs/>
              </w:rPr>
              <w:t xml:space="preserve">KOBİ'lerin Üretim ve Yönetim Becerilerini, İşbirliği Yapabilme Kapasitelerini Geliştirmek, Verimliliklerini ve İhracat Düzeylerini Yükseltmek, Kurumsallaşma ve Markalaşmalarını Teşvik Etmek. </w:t>
            </w:r>
          </w:p>
        </w:tc>
      </w:tr>
      <w:tr w:rsidR="007F3C1C" w:rsidRPr="00BE066C" w:rsidTr="007F3C1C">
        <w:trPr>
          <w:trHeight w:val="408"/>
          <w:jc w:val="center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3.3. </w:t>
            </w:r>
            <w:r w:rsidRPr="00BE066C">
              <w:rPr>
                <w:bCs/>
              </w:rPr>
              <w:t xml:space="preserve">KOBİ’lerin kendi aralarında ve büyük işletmelerle kuracakları işbirliklerine destek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12. </w:t>
            </w:r>
            <w:r w:rsidRPr="00BE066C">
              <w:t xml:space="preserve">KOBİ’lerin kendi aralarında ve büyük işletmelerle kuracakları işbirliklerine destek sağlanacaktır. </w:t>
            </w:r>
          </w:p>
        </w:tc>
      </w:tr>
      <w:tr w:rsidR="007F3C1C" w:rsidRPr="00BE066C" w:rsidTr="007F3C1C">
        <w:trPr>
          <w:trHeight w:val="1151"/>
          <w:jc w:val="center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both"/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  <w:b/>
                <w:bCs/>
              </w:rPr>
              <w:t xml:space="preserve"> </w:t>
            </w:r>
            <w:r w:rsidRPr="00BE066C">
              <w:t xml:space="preserve">Büyük işletmeler ile işbirliği yapan KOBİ sayısı. (adet 5) </w:t>
            </w:r>
          </w:p>
          <w:p w:rsidR="007F3C1C" w:rsidRPr="00BE066C" w:rsidRDefault="007F3C1C" w:rsidP="007F3C1C">
            <w:pPr>
              <w:spacing w:after="0"/>
              <w:jc w:val="both"/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 xml:space="preserve">Kendi aralarında işbirliği yapan KOBİ sayısı. (adet 20) </w:t>
            </w:r>
          </w:p>
          <w:p w:rsidR="007F3C1C" w:rsidRPr="00BE066C" w:rsidRDefault="007F3C1C" w:rsidP="007F3C1C">
            <w:pPr>
              <w:spacing w:after="0"/>
              <w:jc w:val="both"/>
            </w:pPr>
            <w:r w:rsidRPr="00BE066C">
              <w:rPr>
                <w:b/>
              </w:rPr>
              <w:t xml:space="preserve">3.  </w:t>
            </w:r>
            <w:r w:rsidRPr="00BE066C">
              <w:t xml:space="preserve">Kurulan İşletici Kuruluş sayısı. (adet 3) </w:t>
            </w:r>
          </w:p>
          <w:p w:rsidR="007F3C1C" w:rsidRPr="00BE066C" w:rsidRDefault="007F3C1C" w:rsidP="007F3C1C">
            <w:pPr>
              <w:spacing w:after="0"/>
              <w:jc w:val="both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</w:t>
            </w:r>
            <w:r w:rsidRPr="00BE066C">
              <w:t xml:space="preserve">Proje Ortaklığı Modeli kapsamında destek ödemesi yapılan işletme sayısı. (adet 10) </w:t>
            </w:r>
          </w:p>
        </w:tc>
      </w:tr>
      <w:tr w:rsidR="007F3C1C" w:rsidRPr="00BE066C" w:rsidTr="007F3C1C">
        <w:trPr>
          <w:trHeight w:val="408"/>
          <w:jc w:val="center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İşbirliği Destek Programı kapsamında işletmeler desteklenecektir. </w:t>
            </w:r>
          </w:p>
        </w:tc>
      </w:tr>
      <w:tr w:rsidR="007F3C1C" w:rsidRPr="00BE066C" w:rsidTr="007F3C1C">
        <w:trPr>
          <w:trHeight w:val="471"/>
          <w:jc w:val="center"/>
        </w:trPr>
        <w:tc>
          <w:tcPr>
            <w:tcW w:w="1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32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43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65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4</w:t>
            </w:r>
          </w:p>
        </w:tc>
        <w:tc>
          <w:tcPr>
            <w:tcW w:w="14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498"/>
          <w:jc w:val="center"/>
        </w:trPr>
        <w:tc>
          <w:tcPr>
            <w:tcW w:w="10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68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color w:val="auto"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3 </w:t>
            </w:r>
            <w:r w:rsidRPr="00BE066C">
              <w:rPr>
                <w:bCs/>
              </w:rPr>
              <w:t xml:space="preserve">KOBİ'lerin Üretim ve Yönetim Becerilerini, İşbirliği Yapabilme Kapasitelerini Geliştirmek, Verimliliklerini ve İhracat Düzeylerini Yükseltmek, Kurumsallaşma ve Markalaşmalarını Teşvik Etmek.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3.4. </w:t>
            </w:r>
            <w:r w:rsidRPr="00BE066C">
              <w:rPr>
                <w:bCs/>
              </w:rPr>
              <w:t xml:space="preserve">KOBİ'lerin uluslararası pazarlara açılmaları ve ihracat kapasitelerinin geliştirilmesi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>Performans Hedefi 13.</w:t>
            </w:r>
            <w:r w:rsidRPr="00BE066C">
              <w:t xml:space="preserve"> KOBİ'lerin uluslararası pazarlara açılmaları ve ihracat kapasitelerinin geliştirilmesi sağlanacaktır. </w:t>
            </w:r>
          </w:p>
        </w:tc>
      </w:tr>
      <w:tr w:rsidR="007F3C1C" w:rsidRPr="00BE066C" w:rsidTr="007F3C1C">
        <w:trPr>
          <w:trHeight w:val="85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Yurt Dışı Pazar Destek Programı kapsamında destek ödemesi yapılan işletme sayısı. (adet 0)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>2.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Yurt Dışı Pazar Destek Programı kapsamında yapılan destek ödemesi sonrası ihracata başlayan işletme sayısı. (adet 0)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3. </w:t>
            </w:r>
            <w:r w:rsidRPr="00BE066C">
              <w:t xml:space="preserve">Yurt Dışı İş Gezisi Desteği kapsamında destek ödemesi yapılan işletme sayısı.(adet 1.579) </w:t>
            </w:r>
          </w:p>
        </w:tc>
      </w:tr>
      <w:tr w:rsidR="007F3C1C" w:rsidRPr="00BE066C" w:rsidTr="007F3C1C">
        <w:trPr>
          <w:trHeight w:val="73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lang w:bidi="tr-TR"/>
              </w:rPr>
            </w:pPr>
            <w:r w:rsidRPr="00BE066C">
              <w:rPr>
                <w:rFonts w:eastAsia="Calibri"/>
                <w:b/>
              </w:rPr>
              <w:t>1.</w:t>
            </w:r>
            <w:r w:rsidRPr="00BE066C">
              <w:rPr>
                <w:rFonts w:eastAsia="Calibri"/>
              </w:rPr>
              <w:t xml:space="preserve"> </w:t>
            </w:r>
            <w:r w:rsidRPr="00BE066C">
              <w:t xml:space="preserve">Yurt Dışı Pazar Destek Programı’na başvuruda bulunan işletmelerin proje başvuruları değerlendirilecektir. </w:t>
            </w:r>
          </w:p>
          <w:p w:rsidR="007F3C1C" w:rsidRPr="00BE066C" w:rsidRDefault="007F3C1C" w:rsidP="007F3C1C">
            <w:pPr>
              <w:spacing w:after="0"/>
              <w:rPr>
                <w:b/>
                <w:lang w:bidi="tr-TR"/>
              </w:rPr>
            </w:pPr>
            <w:r w:rsidRPr="00BE066C">
              <w:rPr>
                <w:b/>
                <w:lang w:bidi="tr-TR"/>
              </w:rPr>
              <w:t xml:space="preserve">2. </w:t>
            </w:r>
            <w:r w:rsidRPr="00BE066C">
              <w:t xml:space="preserve">Yurt Dışı İş Gezisi Desteği kapsamında işletmeler desteklenecektir.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spacing w:after="0"/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3 </w:t>
            </w:r>
            <w:r w:rsidRPr="00BE066C">
              <w:rPr>
                <w:bCs/>
              </w:rPr>
              <w:t xml:space="preserve">KOBİ'lerin Üretim ve Yönetim Becerilerini, İşbirliği Yapabilme Kapasitelerini Geliştirmek, Verimliliklerini ve İhracat Düzeylerini Yükseltmek, Kurumsallaşma ve Markalaşmalarını Teşvik Etmek.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3.5. </w:t>
            </w:r>
            <w:r w:rsidRPr="00BE066C">
              <w:rPr>
                <w:bCs/>
              </w:rPr>
              <w:t xml:space="preserve">KOBİ’lerin öncelikli ihtiyaçlarının karşılanmasına ve kapasitelerinin geliştirilmesine katkı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14. </w:t>
            </w:r>
            <w:r w:rsidRPr="00BE066C">
              <w:t xml:space="preserve">KOBİ’lerin öncelikli ihtiyaçlarının karşılanmasına ve kapasitelerinin geliştirilmesine katkı sağlanacaktır. </w:t>
            </w:r>
          </w:p>
        </w:tc>
      </w:tr>
      <w:tr w:rsidR="007F3C1C" w:rsidRPr="00BE066C" w:rsidTr="007F3C1C">
        <w:trPr>
          <w:trHeight w:val="47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İşletme Geliştirme Destek Programı kapsamında destek ödemesi yapılan işletme sayısı. (adet 11.400)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İşletme Geliştirme Destek Programı kapsamında işletmeler desteklenecektir.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4 </w:t>
            </w:r>
            <w:r w:rsidRPr="00BE066C">
              <w:rPr>
                <w:bCs/>
              </w:rPr>
              <w:t xml:space="preserve">Kurumun Kapasitesini ve İmajını Güçlendirerek Sürekli Gelişimini Sağlamak.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4.1. </w:t>
            </w:r>
            <w:r w:rsidRPr="00BE066C">
              <w:rPr>
                <w:bCs/>
              </w:rPr>
              <w:t xml:space="preserve">Bilginin, kurumsal karar verme süreçlerinde daha etkin kullanılması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15. </w:t>
            </w:r>
            <w:r w:rsidRPr="00BE066C">
              <w:t xml:space="preserve">Bilginin, kurumsal karar verme süreçlerinde daha etkin kullanılması sağlanacaktır. </w:t>
            </w:r>
          </w:p>
        </w:tc>
      </w:tr>
      <w:tr w:rsidR="007F3C1C" w:rsidRPr="00BE066C" w:rsidTr="007F3C1C">
        <w:trPr>
          <w:trHeight w:val="121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Yürürlükteki destek programlarına yönelik hazırlanan değerlendirme raporu sayısı (adet 3)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KOBİ’lere ilişkin hazırlanan araştırma raporu sayısı. (adet 2)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3. </w:t>
            </w:r>
            <w:r w:rsidRPr="00BE066C">
              <w:t xml:space="preserve">Destek Programı Tasarım Yönergesi kapsamında incelenen mantıksal model sayısı. (adet 3)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4. </w:t>
            </w:r>
            <w:r w:rsidRPr="00BE066C">
              <w:t xml:space="preserve">Yetkinlik Değerlendirme Sistemi’nin kurulması. (% 100) </w:t>
            </w:r>
          </w:p>
        </w:tc>
      </w:tr>
      <w:tr w:rsidR="007F3C1C" w:rsidRPr="00BE066C" w:rsidTr="007F3C1C">
        <w:trPr>
          <w:trHeight w:val="1247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Yürürlükteki destek programlarına yönelik değerlendirme çalışması yürütülecektir.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Araştırma yöntemleri, ileri analiz yöntemleri vb. eğitim hizmeti alınacaktır.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3. </w:t>
            </w:r>
            <w:r w:rsidRPr="00BE066C">
              <w:t xml:space="preserve">KOBİ’lere ilişkin araştırma raporları hazırlanacaktır.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</w:t>
            </w:r>
            <w:r w:rsidRPr="00BE066C">
              <w:t xml:space="preserve">Yetkinlik Değerlendirme Sistemi kurulacaktır.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4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4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4 </w:t>
            </w:r>
            <w:r w:rsidRPr="00BE066C">
              <w:rPr>
                <w:bCs/>
              </w:rPr>
              <w:t xml:space="preserve">Kurumun Kapasitesini ve İmajını Güçlendirerek Sürekli Gelişimini Sağlamak.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4.2. </w:t>
            </w:r>
            <w:r w:rsidRPr="00BE066C">
              <w:rPr>
                <w:bCs/>
              </w:rPr>
              <w:t xml:space="preserve">Hizmetlerin bürokrasiden arındırılması ve iş süreçlerinin hedef kitle odaklı sürekli iyileştirilmesi sağlanacaktır.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16. </w:t>
            </w:r>
            <w:r w:rsidRPr="00BE066C">
              <w:t xml:space="preserve">Hizmetlerin bürokrasiden arındırılması ve iş süreçlerinin hedef kitle odaklı sürekli iyileştirilmesi sağlanacaktır. </w:t>
            </w:r>
          </w:p>
        </w:tc>
      </w:tr>
      <w:tr w:rsidR="007F3C1C" w:rsidRPr="00BE066C" w:rsidTr="007F3C1C">
        <w:trPr>
          <w:trHeight w:val="1137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İş süreçlerinin iyileştirilmesine dair iletilen yazılım taleplerinin karşılanma oranı. (% 80)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İç Denetim Programlarının gerçekleşme oranı. (% 100)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3. </w:t>
            </w:r>
            <w:r w:rsidRPr="00BE066C">
              <w:t xml:space="preserve">Gerçekleştirilen denetimler sonucunda hazırlanan denetim raporu sayısı. (adet 9)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 </w:t>
            </w:r>
            <w:r w:rsidRPr="00BE066C">
              <w:t>KOSGEB İç Kontrol Sistemi Uyum Eylem Planı kapsamında sağlanan genel şart sayısı. (adet 1)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İç kontrol süreçleri bakım, onarım çalışmaları ve süreç eğitimleri gerçekleştirilecektir.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4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4 </w:t>
            </w:r>
            <w:r w:rsidRPr="00BE066C">
              <w:rPr>
                <w:bCs/>
              </w:rPr>
              <w:t xml:space="preserve">Kurumun Kapasitesini ve İmajını Güçlendirerek Sürekli Gelişimini Sağlamak. </w:t>
            </w:r>
          </w:p>
        </w:tc>
      </w:tr>
      <w:tr w:rsidR="007F3C1C" w:rsidRPr="00BE066C" w:rsidTr="007F3C1C">
        <w:trPr>
          <w:trHeight w:val="589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4.3. </w:t>
            </w:r>
            <w:r w:rsidRPr="00BE066C">
              <w:rPr>
                <w:bCs/>
              </w:rPr>
              <w:t xml:space="preserve">KOSGEB’in etkin tanıtımı yapılarak ulusal ve uluslararası imajı güçlendirilecektir.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17. </w:t>
            </w:r>
            <w:r w:rsidRPr="00BE066C">
              <w:t xml:space="preserve">KOSGEB’in etkin tanıtımı yapılarak ulusal ve uluslararası imajı güçlendirilecektir. </w:t>
            </w:r>
          </w:p>
        </w:tc>
      </w:tr>
      <w:tr w:rsidR="007F3C1C" w:rsidRPr="00BE066C" w:rsidTr="007F3C1C">
        <w:trPr>
          <w:trHeight w:val="47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Yerel ve ulusal medyada çıkan haber sayısı. (adet 17.600)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 xml:space="preserve">Uluslararası alanda gerçekleştirilen etkinlik sayısı.(adet 70)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3. </w:t>
            </w:r>
            <w:r w:rsidRPr="00BE066C">
              <w:t xml:space="preserve">Çağrı merkezi tarafından karşılanan çağrı sayısı. (adet 165.000)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4. </w:t>
            </w:r>
            <w:r w:rsidRPr="00BE066C">
              <w:t xml:space="preserve">KOSGEB’in tanıtımına yönelik olarak katılım sağlanan fuar ve organizasyon sayısı (adet 11)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5. </w:t>
            </w:r>
            <w:r w:rsidRPr="00BE066C">
              <w:t xml:space="preserve">Etkin tanıtıma yönelik olarak hazırlanan dijital ve basılı materyal tasarımı sayısı. (adet 310) </w:t>
            </w:r>
          </w:p>
        </w:tc>
      </w:tr>
      <w:tr w:rsidR="007F3C1C" w:rsidRPr="00BE066C" w:rsidTr="007F3C1C">
        <w:trPr>
          <w:trHeight w:val="166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KOSGEB’in uluslararası alanda etkin tanıtımına yönelik olarak ikili ülkeler bazında ve Türkiye’nin üyesi ya da gözlemcisi olduğu uluslararası örgütlerin çalışmalarına katılım ve katkı sağlanacaktır.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2. </w:t>
            </w:r>
            <w:r w:rsidRPr="00BE066C">
              <w:t xml:space="preserve">Çağrı Merkezi hizmetleri sürdürülecektir.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 xml:space="preserve">3. </w:t>
            </w:r>
            <w:r w:rsidRPr="00BE066C">
              <w:t xml:space="preserve">COSME Programı Ulusal Koordinatörlüğü ve </w:t>
            </w:r>
            <w:proofErr w:type="spellStart"/>
            <w:r w:rsidRPr="00BE066C">
              <w:t>TuR&amp;Bo-ppp</w:t>
            </w:r>
            <w:proofErr w:type="spellEnd"/>
            <w:r w:rsidRPr="00BE066C">
              <w:t xml:space="preserve"> kapsamında faaliyetler yürütülecektir.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4.  </w:t>
            </w:r>
            <w:r w:rsidRPr="00BE066C">
              <w:t xml:space="preserve">KOSGEB’in tanıtımına yönelik olarak fuar organizasyonlarına katılım sağlanacak, toplantılar düzenlenecek ve tanıtım materyallerinin basımı sağlanacaktır.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4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5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3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lastRenderedPageBreak/>
              <w:t>F 4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>8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4 </w:t>
            </w:r>
            <w:r w:rsidRPr="00BE066C">
              <w:rPr>
                <w:bCs/>
              </w:rPr>
              <w:t xml:space="preserve">Kurumun Kapasitesini ve İmajını Güçlendirerek Sürekli Gelişimini Sağlamak.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bCs/>
              </w:rPr>
            </w:pPr>
            <w:r w:rsidRPr="00BE066C">
              <w:rPr>
                <w:rFonts w:eastAsia="Calibri"/>
                <w:b/>
              </w:rPr>
              <w:t xml:space="preserve">Hedef 4.4.  </w:t>
            </w:r>
            <w:r w:rsidRPr="00BE066C">
              <w:rPr>
                <w:bCs/>
              </w:rPr>
              <w:t xml:space="preserve">Kurumun fiziki ve bilişim altyapısı güçlendirilecektir.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18. </w:t>
            </w:r>
            <w:r w:rsidRPr="00BE066C">
              <w:t xml:space="preserve">Kurumun fiziki ve bilişim altyapısı güçlendirilecektir. </w:t>
            </w:r>
          </w:p>
        </w:tc>
      </w:tr>
      <w:tr w:rsidR="007F3C1C" w:rsidRPr="00BE066C" w:rsidTr="007F3C1C">
        <w:trPr>
          <w:trHeight w:val="47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Fiziki şartları iyileştirilen bina sayısı. (adet 5)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 xml:space="preserve">2. </w:t>
            </w:r>
            <w:r w:rsidRPr="00BE066C">
              <w:t xml:space="preserve">ISO 27001 Bilgi Güvenliği Yönetim Sistemi Belgesi'nin alınması. (% 100)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Başkanlık merkez binası ile taşra teşkilatındaki binaların fiziki şartları iyileştirilecektir.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699"/>
        <w:gridCol w:w="3791"/>
        <w:gridCol w:w="4550"/>
      </w:tblGrid>
      <w:tr w:rsidR="007F3C1C" w:rsidRPr="00BE066C" w:rsidTr="007F3C1C">
        <w:trPr>
          <w:trHeight w:val="747"/>
          <w:jc w:val="center"/>
        </w:trPr>
        <w:tc>
          <w:tcPr>
            <w:tcW w:w="7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 w:line="214" w:lineRule="atLeast"/>
            </w:pPr>
            <w:r w:rsidRPr="00BE066C">
              <w:rPr>
                <w:b/>
                <w:bCs/>
                <w:color w:val="FFFFFF"/>
                <w:kern w:val="24"/>
              </w:rPr>
              <w:lastRenderedPageBreak/>
              <w:t>Değerlendirmeye Konu Stratejik Plan ve Performans Programı:</w:t>
            </w:r>
          </w:p>
        </w:tc>
        <w:tc>
          <w:tcPr>
            <w:tcW w:w="8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numPr>
                <w:ilvl w:val="0"/>
                <w:numId w:val="26"/>
              </w:numPr>
              <w:spacing w:after="0" w:line="240" w:lineRule="auto"/>
              <w:ind w:left="1267" w:hanging="952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 xml:space="preserve">KOSGEB 2016-2020 Dönemi Stratejik Planı </w:t>
            </w:r>
          </w:p>
          <w:p w:rsidR="007F3C1C" w:rsidRPr="00BE066C" w:rsidRDefault="007F3C1C" w:rsidP="007F3C1C">
            <w:pPr>
              <w:numPr>
                <w:ilvl w:val="0"/>
                <w:numId w:val="26"/>
              </w:numPr>
              <w:tabs>
                <w:tab w:val="num" w:pos="315"/>
              </w:tabs>
              <w:spacing w:after="0" w:line="240" w:lineRule="auto"/>
              <w:ind w:left="740" w:hanging="425"/>
              <w:contextualSpacing/>
            </w:pPr>
            <w:r w:rsidRPr="00BE066C">
              <w:rPr>
                <w:b/>
                <w:bCs/>
                <w:color w:val="000000"/>
                <w:kern w:val="24"/>
              </w:rPr>
              <w:t>201</w:t>
            </w:r>
            <w:r>
              <w:rPr>
                <w:b/>
                <w:bCs/>
                <w:color w:val="000000"/>
                <w:kern w:val="24"/>
              </w:rPr>
              <w:t>9</w:t>
            </w:r>
            <w:r w:rsidRPr="00BE066C">
              <w:rPr>
                <w:b/>
                <w:bCs/>
                <w:color w:val="000000"/>
                <w:kern w:val="24"/>
              </w:rPr>
              <w:t xml:space="preserve"> Yılı Performans Programı</w:t>
            </w:r>
          </w:p>
        </w:tc>
      </w:tr>
      <w:tr w:rsidR="007F3C1C" w:rsidRPr="00BE066C" w:rsidTr="007F3C1C">
        <w:trPr>
          <w:trHeight w:val="6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SA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  <w:bCs/>
              </w:rPr>
            </w:pPr>
            <w:r w:rsidRPr="00BE066C">
              <w:rPr>
                <w:rFonts w:eastAsia="Calibri"/>
                <w:b/>
                <w:bCs/>
              </w:rPr>
              <w:t xml:space="preserve">Stratejik Amaç 4 </w:t>
            </w:r>
            <w:r w:rsidRPr="00BE066C">
              <w:rPr>
                <w:bCs/>
              </w:rPr>
              <w:t xml:space="preserve">Kurumun Kapasitesini ve İmajını Güçlendirerek Sürekli Gelişimini Sağlamak. </w:t>
            </w:r>
          </w:p>
        </w:tc>
      </w:tr>
      <w:tr w:rsidR="007F3C1C" w:rsidRPr="00BE066C" w:rsidTr="007F3C1C">
        <w:trPr>
          <w:trHeight w:val="42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H - PH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Hedef 4.5. </w:t>
            </w:r>
            <w:r w:rsidRPr="00BE066C">
              <w:rPr>
                <w:bCs/>
              </w:rPr>
              <w:t xml:space="preserve">Kurumun insan kaynağı kapasitesi ve niteliği arttırılacaktır.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Performans Hedefi 19. </w:t>
            </w:r>
            <w:r w:rsidRPr="00BE066C">
              <w:t xml:space="preserve">Kurumun insan kaynağı kapasitesi ve niteliği arttırılacaktır. </w:t>
            </w:r>
          </w:p>
        </w:tc>
      </w:tr>
      <w:tr w:rsidR="007F3C1C" w:rsidRPr="00BE066C" w:rsidTr="007F3C1C">
        <w:trPr>
          <w:trHeight w:val="85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Performans Hedefi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İstihdam edilen personel sayısı. (kişi 2.041) </w:t>
            </w:r>
          </w:p>
          <w:p w:rsidR="007F3C1C" w:rsidRPr="00BE066C" w:rsidRDefault="007F3C1C" w:rsidP="007F3C1C">
            <w:pPr>
              <w:spacing w:after="0"/>
            </w:pPr>
            <w:r w:rsidRPr="00BE066C">
              <w:rPr>
                <w:b/>
              </w:rPr>
              <w:t>2.</w:t>
            </w:r>
            <w:r w:rsidRPr="00BE066C">
              <w:t xml:space="preserve"> Çalışan başına düşen toplam eğitim saati. (saat/kişi 12)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b/>
              </w:rPr>
              <w:t>3.</w:t>
            </w:r>
            <w:r w:rsidRPr="00BE066C">
              <w:t xml:space="preserve"> Eğitimden yararlanan personel sayısı. (kişi 1.000) </w:t>
            </w:r>
          </w:p>
        </w:tc>
      </w:tr>
      <w:tr w:rsidR="007F3C1C" w:rsidRPr="00BE066C" w:rsidTr="007F3C1C">
        <w:trPr>
          <w:trHeight w:val="6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Faaliyet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1. </w:t>
            </w:r>
            <w:r w:rsidRPr="00BE066C">
              <w:t xml:space="preserve">Personel alımı yapılacaktır. </w:t>
            </w:r>
          </w:p>
          <w:p w:rsidR="007F3C1C" w:rsidRPr="00BE066C" w:rsidRDefault="007F3C1C" w:rsidP="007F3C1C">
            <w:pPr>
              <w:spacing w:after="0"/>
              <w:rPr>
                <w:rFonts w:eastAsia="Calibri"/>
                <w:b/>
              </w:rPr>
            </w:pPr>
            <w:r w:rsidRPr="00BE066C">
              <w:rPr>
                <w:rFonts w:eastAsia="Calibri"/>
                <w:b/>
              </w:rPr>
              <w:t xml:space="preserve">2. </w:t>
            </w:r>
            <w:r w:rsidRPr="00BE066C">
              <w:t xml:space="preserve">Hizmet içi eğitimler düzenlenecektir. </w:t>
            </w:r>
          </w:p>
        </w:tc>
      </w:tr>
      <w:tr w:rsidR="007F3C1C" w:rsidRPr="00BE066C" w:rsidTr="007F3C1C">
        <w:trPr>
          <w:trHeight w:val="492"/>
          <w:jc w:val="center"/>
        </w:trPr>
        <w:tc>
          <w:tcPr>
            <w:tcW w:w="15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 xml:space="preserve">Performans Göstergesi Gerçekleşme Durumu </w:t>
            </w:r>
            <w:r w:rsidRPr="00BE066C">
              <w:rPr>
                <w:b/>
                <w:bCs/>
                <w:color w:val="C00000"/>
                <w:kern w:val="24"/>
              </w:rPr>
              <w:t>(İl Düzeyinde)</w:t>
            </w: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PG 1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2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23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PG 3</w:t>
            </w:r>
          </w:p>
        </w:tc>
        <w:tc>
          <w:tcPr>
            <w:tcW w:w="1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</w:tr>
      <w:tr w:rsidR="007F3C1C" w:rsidRPr="00BE066C" w:rsidTr="007F3C1C">
        <w:trPr>
          <w:trHeight w:val="520"/>
          <w:jc w:val="center"/>
        </w:trPr>
        <w:tc>
          <w:tcPr>
            <w:tcW w:w="10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  <w:rPr>
                <w:color w:val="000000" w:themeColor="text1"/>
              </w:rPr>
            </w:pPr>
            <w:r w:rsidRPr="00BE066C">
              <w:rPr>
                <w:b/>
                <w:bCs/>
                <w:color w:val="000000" w:themeColor="text1"/>
                <w:kern w:val="24"/>
              </w:rPr>
              <w:t>Yürütülen Faaliyetlere İlişkin Bilgi</w:t>
            </w:r>
            <w:r w:rsidRPr="00BE066C">
              <w:rPr>
                <w:color w:val="000000" w:themeColor="text1"/>
              </w:rPr>
              <w:t xml:space="preserve"> </w:t>
            </w:r>
            <w:r w:rsidRPr="00BE066C">
              <w:rPr>
                <w:b/>
                <w:bCs/>
                <w:color w:val="000000" w:themeColor="text1"/>
                <w:kern w:val="24"/>
              </w:rPr>
              <w:t>(İl Düzeyinde)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Ödenek ve Harcama Durumu (TL)</w:t>
            </w: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3C1C" w:rsidRPr="00BE066C" w:rsidRDefault="007F3C1C" w:rsidP="007F3C1C">
            <w:pPr>
              <w:spacing w:after="0"/>
              <w:jc w:val="center"/>
            </w:pPr>
            <w:r w:rsidRPr="00BE066C">
              <w:rPr>
                <w:b/>
                <w:bCs/>
                <w:color w:val="000000"/>
                <w:kern w:val="24"/>
              </w:rPr>
              <w:t>F 1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  <w:tr w:rsidR="007F3C1C" w:rsidRPr="00BE066C" w:rsidTr="007F3C1C">
        <w:trPr>
          <w:trHeight w:val="17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jc w:val="center"/>
              <w:rPr>
                <w:b/>
                <w:bCs/>
                <w:color w:val="000000"/>
                <w:kern w:val="24"/>
              </w:rPr>
            </w:pPr>
            <w:r w:rsidRPr="00BE066C">
              <w:rPr>
                <w:b/>
                <w:bCs/>
                <w:color w:val="000000"/>
                <w:kern w:val="24"/>
              </w:rPr>
              <w:t>F 2</w:t>
            </w:r>
          </w:p>
        </w:tc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  <w:ind w:left="72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F3C1C" w:rsidRPr="00BE066C" w:rsidRDefault="007F3C1C" w:rsidP="007F3C1C">
            <w:pPr>
              <w:spacing w:after="0"/>
            </w:pPr>
          </w:p>
        </w:tc>
      </w:tr>
    </w:tbl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Pr="00BE066C" w:rsidRDefault="007F3C1C" w:rsidP="007F3C1C">
      <w:pPr>
        <w:pStyle w:val="Default"/>
        <w:rPr>
          <w:b/>
          <w:sz w:val="22"/>
          <w:szCs w:val="22"/>
        </w:rPr>
      </w:pPr>
    </w:p>
    <w:p w:rsidR="007F3C1C" w:rsidRDefault="007F3C1C"/>
    <w:sectPr w:rsidR="007F3C1C" w:rsidSect="007F3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70A"/>
    <w:multiLevelType w:val="hybridMultilevel"/>
    <w:tmpl w:val="85A0BA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E9F"/>
    <w:multiLevelType w:val="hybridMultilevel"/>
    <w:tmpl w:val="B462C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673"/>
    <w:multiLevelType w:val="hybridMultilevel"/>
    <w:tmpl w:val="80387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18F8"/>
    <w:multiLevelType w:val="hybridMultilevel"/>
    <w:tmpl w:val="91AC1B66"/>
    <w:lvl w:ilvl="0" w:tplc="53F8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2312"/>
    <w:multiLevelType w:val="hybridMultilevel"/>
    <w:tmpl w:val="268AEAD0"/>
    <w:lvl w:ilvl="0" w:tplc="4C38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030C"/>
    <w:multiLevelType w:val="hybridMultilevel"/>
    <w:tmpl w:val="E884A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9F6"/>
    <w:multiLevelType w:val="hybridMultilevel"/>
    <w:tmpl w:val="4FDC1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1B65"/>
    <w:multiLevelType w:val="hybridMultilevel"/>
    <w:tmpl w:val="BB7E8724"/>
    <w:lvl w:ilvl="0" w:tplc="68329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162AC"/>
    <w:multiLevelType w:val="hybridMultilevel"/>
    <w:tmpl w:val="74927C00"/>
    <w:lvl w:ilvl="0" w:tplc="E550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761F4"/>
    <w:multiLevelType w:val="hybridMultilevel"/>
    <w:tmpl w:val="4B3829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F749D"/>
    <w:multiLevelType w:val="hybridMultilevel"/>
    <w:tmpl w:val="BC86E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479"/>
    <w:multiLevelType w:val="hybridMultilevel"/>
    <w:tmpl w:val="F586C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440A"/>
    <w:multiLevelType w:val="hybridMultilevel"/>
    <w:tmpl w:val="6AEA2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16EB4"/>
    <w:multiLevelType w:val="hybridMultilevel"/>
    <w:tmpl w:val="41F4C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058D"/>
    <w:multiLevelType w:val="hybridMultilevel"/>
    <w:tmpl w:val="D5B87C38"/>
    <w:lvl w:ilvl="0" w:tplc="9DB0F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17AB4"/>
    <w:multiLevelType w:val="hybridMultilevel"/>
    <w:tmpl w:val="50682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1E58"/>
    <w:multiLevelType w:val="hybridMultilevel"/>
    <w:tmpl w:val="66CE4664"/>
    <w:lvl w:ilvl="0" w:tplc="2F38B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41DBF"/>
    <w:multiLevelType w:val="hybridMultilevel"/>
    <w:tmpl w:val="4D123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7C5F"/>
    <w:multiLevelType w:val="hybridMultilevel"/>
    <w:tmpl w:val="D26C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5AC00B3"/>
    <w:multiLevelType w:val="hybridMultilevel"/>
    <w:tmpl w:val="080E4572"/>
    <w:lvl w:ilvl="0" w:tplc="B6661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2C81"/>
    <w:multiLevelType w:val="hybridMultilevel"/>
    <w:tmpl w:val="17347140"/>
    <w:lvl w:ilvl="0" w:tplc="1946E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C00370C"/>
    <w:multiLevelType w:val="hybridMultilevel"/>
    <w:tmpl w:val="719CEA54"/>
    <w:lvl w:ilvl="0" w:tplc="345E8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E7B18"/>
    <w:multiLevelType w:val="hybridMultilevel"/>
    <w:tmpl w:val="5736162A"/>
    <w:lvl w:ilvl="0" w:tplc="4DECEA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42095"/>
    <w:multiLevelType w:val="hybridMultilevel"/>
    <w:tmpl w:val="DA463BA8"/>
    <w:lvl w:ilvl="0" w:tplc="01A8F3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594148"/>
    <w:multiLevelType w:val="hybridMultilevel"/>
    <w:tmpl w:val="1E2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C3856"/>
    <w:multiLevelType w:val="hybridMultilevel"/>
    <w:tmpl w:val="740A199A"/>
    <w:lvl w:ilvl="0" w:tplc="04489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FEA7BE0"/>
    <w:multiLevelType w:val="hybridMultilevel"/>
    <w:tmpl w:val="E8CA5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24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16"/>
  </w:num>
  <w:num w:numId="13">
    <w:abstractNumId w:val="18"/>
  </w:num>
  <w:num w:numId="14">
    <w:abstractNumId w:val="7"/>
  </w:num>
  <w:num w:numId="15">
    <w:abstractNumId w:val="1"/>
  </w:num>
  <w:num w:numId="16">
    <w:abstractNumId w:val="5"/>
  </w:num>
  <w:num w:numId="17">
    <w:abstractNumId w:val="6"/>
  </w:num>
  <w:num w:numId="18">
    <w:abstractNumId w:val="4"/>
  </w:num>
  <w:num w:numId="19">
    <w:abstractNumId w:val="28"/>
  </w:num>
  <w:num w:numId="20">
    <w:abstractNumId w:val="3"/>
  </w:num>
  <w:num w:numId="21">
    <w:abstractNumId w:val="27"/>
  </w:num>
  <w:num w:numId="22">
    <w:abstractNumId w:val="21"/>
  </w:num>
  <w:num w:numId="23">
    <w:abstractNumId w:val="12"/>
  </w:num>
  <w:num w:numId="24">
    <w:abstractNumId w:val="23"/>
  </w:num>
  <w:num w:numId="25">
    <w:abstractNumId w:val="14"/>
  </w:num>
  <w:num w:numId="26">
    <w:abstractNumId w:val="22"/>
  </w:num>
  <w:num w:numId="27">
    <w:abstractNumId w:val="20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C"/>
    <w:rsid w:val="000A0193"/>
    <w:rsid w:val="001051F9"/>
    <w:rsid w:val="001F345A"/>
    <w:rsid w:val="00267303"/>
    <w:rsid w:val="007F3C1C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2103"/>
  <w15:chartTrackingRefBased/>
  <w15:docId w15:val="{BF80A754-0079-4D0B-BB1F-5C15FF6A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F3C1C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C00000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5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F3C1C"/>
    <w:rPr>
      <w:rFonts w:ascii="Times New Roman" w:eastAsiaTheme="majorEastAsia" w:hAnsi="Times New Roman" w:cstheme="majorBidi"/>
      <w:b/>
      <w:color w:val="C00000"/>
      <w:sz w:val="32"/>
      <w:szCs w:val="32"/>
      <w:lang w:eastAsia="tr-TR"/>
    </w:rPr>
  </w:style>
  <w:style w:type="paragraph" w:customStyle="1" w:styleId="Default">
    <w:name w:val="Default"/>
    <w:rsid w:val="007F3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7F3C1C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GvdeMetniChar">
    <w:name w:val="Gövde Metni Char"/>
    <w:basedOn w:val="VarsaylanParagrafYazTipi"/>
    <w:link w:val="GvdeMetni"/>
    <w:rsid w:val="007F3C1C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basedOn w:val="Normal"/>
    <w:uiPriority w:val="34"/>
    <w:qFormat/>
    <w:rsid w:val="007F3C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7F3C1C"/>
    <w:rPr>
      <w:color w:val="0000FF"/>
      <w:u w:val="single"/>
    </w:rPr>
  </w:style>
  <w:style w:type="paragraph" w:styleId="NormalWeb">
    <w:name w:val="Normal (Web)"/>
    <w:basedOn w:val="Normal"/>
    <w:uiPriority w:val="99"/>
    <w:rsid w:val="007F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F3C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F3C1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F3C1C"/>
  </w:style>
  <w:style w:type="paragraph" w:styleId="stBilgi">
    <w:name w:val="header"/>
    <w:basedOn w:val="Normal"/>
    <w:link w:val="stBilgiChar"/>
    <w:uiPriority w:val="99"/>
    <w:rsid w:val="007F3C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F3C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7F3C1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F3C1C"/>
    <w:rPr>
      <w:rFonts w:ascii="Tahoma" w:eastAsia="Times New Roman" w:hAnsi="Tahoma" w:cs="Times New Roman"/>
      <w:sz w:val="16"/>
      <w:szCs w:val="16"/>
      <w:lang w:eastAsia="tr-TR"/>
    </w:rPr>
  </w:style>
  <w:style w:type="character" w:styleId="DipnotBavurusu">
    <w:name w:val="footnote reference"/>
    <w:semiHidden/>
    <w:rsid w:val="007F3C1C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7F3C1C"/>
    <w:pPr>
      <w:numPr>
        <w:numId w:val="1"/>
      </w:numPr>
    </w:pPr>
  </w:style>
  <w:style w:type="paragraph" w:customStyle="1" w:styleId="Text1">
    <w:name w:val="Text 1"/>
    <w:basedOn w:val="Normal"/>
    <w:rsid w:val="007F3C1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DipnotMetni">
    <w:name w:val="footnote text"/>
    <w:basedOn w:val="Normal"/>
    <w:link w:val="DipnotMetniChar"/>
    <w:semiHidden/>
    <w:rsid w:val="007F3C1C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semiHidden/>
    <w:rsid w:val="007F3C1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7F3C1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7F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rojebilgi">
    <w:name w:val="projebilgi"/>
    <w:basedOn w:val="VarsaylanParagrafYazTipi"/>
    <w:rsid w:val="007F3C1C"/>
  </w:style>
  <w:style w:type="table" w:styleId="TabloKlavuzu">
    <w:name w:val="Table Grid"/>
    <w:basedOn w:val="NormalTablo"/>
    <w:uiPriority w:val="39"/>
    <w:rsid w:val="007F3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rsid w:val="007F3C1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bidi="en-US"/>
    </w:rPr>
  </w:style>
  <w:style w:type="character" w:customStyle="1" w:styleId="TableContentsChar">
    <w:name w:val="Table Contents Char"/>
    <w:link w:val="TableContents"/>
    <w:rsid w:val="007F3C1C"/>
    <w:rPr>
      <w:rFonts w:ascii="Times New Roman" w:eastAsia="Tahoma" w:hAnsi="Times New Roman" w:cs="Tahoma"/>
      <w:sz w:val="24"/>
      <w:szCs w:val="24"/>
      <w:lang w:bidi="en-US"/>
    </w:rPr>
  </w:style>
  <w:style w:type="paragraph" w:styleId="Altyaz">
    <w:name w:val="Subtitle"/>
    <w:basedOn w:val="Normal"/>
    <w:next w:val="Normal"/>
    <w:link w:val="AltyazChar"/>
    <w:qFormat/>
    <w:rsid w:val="007F3C1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7F3C1C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F3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7F3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7F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7F3C1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BALIK22">
    <w:name w:val="BAŞLIK 22"/>
    <w:basedOn w:val="Balk1"/>
    <w:link w:val="BALIK22Char"/>
    <w:qFormat/>
    <w:rsid w:val="007F3C1C"/>
    <w:pPr>
      <w:jc w:val="left"/>
    </w:pPr>
    <w:rPr>
      <w:noProof/>
    </w:rPr>
  </w:style>
  <w:style w:type="paragraph" w:styleId="TBal">
    <w:name w:val="TOC Heading"/>
    <w:basedOn w:val="Balk1"/>
    <w:next w:val="Normal"/>
    <w:uiPriority w:val="39"/>
    <w:unhideWhenUsed/>
    <w:qFormat/>
    <w:rsid w:val="007F3C1C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customStyle="1" w:styleId="BALIK22Char">
    <w:name w:val="BAŞLIK 22 Char"/>
    <w:basedOn w:val="Balk1Char"/>
    <w:link w:val="BALIK22"/>
    <w:rsid w:val="007F3C1C"/>
    <w:rPr>
      <w:rFonts w:ascii="Times New Roman" w:eastAsiaTheme="majorEastAsia" w:hAnsi="Times New Roman" w:cstheme="majorBidi"/>
      <w:b/>
      <w:noProof/>
      <w:color w:val="C00000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F3C1C"/>
    <w:pPr>
      <w:tabs>
        <w:tab w:val="right" w:leader="dot" w:pos="9628"/>
      </w:tabs>
      <w:spacing w:after="10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51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lkYokChar">
    <w:name w:val="Aralık Yok Char"/>
    <w:link w:val="AralkYok"/>
    <w:uiPriority w:val="1"/>
    <w:locked/>
    <w:rsid w:val="001051F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3</cp:revision>
  <dcterms:created xsi:type="dcterms:W3CDTF">2020-01-02T06:41:00Z</dcterms:created>
  <dcterms:modified xsi:type="dcterms:W3CDTF">2020-01-02T07:59:00Z</dcterms:modified>
</cp:coreProperties>
</file>